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5DDEC" w14:textId="3F165265" w:rsidR="008B520D" w:rsidRDefault="008B520D" w:rsidP="008B520D">
      <w:pPr>
        <w:pStyle w:val="Title"/>
        <w:spacing w:before="0"/>
        <w:rPr>
          <w:rFonts w:ascii="Arial" w:hAnsi="Arial" w:cs="Arial"/>
          <w:i w:val="0"/>
          <w:iCs w:val="0"/>
          <w:spacing w:val="-9"/>
        </w:rPr>
      </w:pPr>
      <w:r w:rsidRPr="008B520D">
        <w:rPr>
          <w:rFonts w:ascii="Arial" w:hAnsi="Arial" w:cs="Arial"/>
          <w:i w:val="0"/>
          <w:iCs w:val="0"/>
        </w:rPr>
        <w:t>West Chester University</w:t>
      </w:r>
      <w:r>
        <w:rPr>
          <w:rFonts w:ascii="Arial" w:hAnsi="Arial" w:cs="Arial"/>
          <w:i w:val="0"/>
          <w:iCs w:val="0"/>
        </w:rPr>
        <w:t xml:space="preserve"> </w:t>
      </w:r>
      <w:r w:rsidR="00802648" w:rsidRPr="00973FEB">
        <w:rPr>
          <w:rFonts w:ascii="Arial" w:hAnsi="Arial" w:cs="Arial"/>
          <w:i w:val="0"/>
          <w:iCs w:val="0"/>
        </w:rPr>
        <w:t>Guidance</w:t>
      </w:r>
      <w:r w:rsidR="00802648" w:rsidRPr="00973FEB">
        <w:rPr>
          <w:rFonts w:ascii="Arial" w:hAnsi="Arial" w:cs="Arial"/>
          <w:i w:val="0"/>
          <w:iCs w:val="0"/>
          <w:spacing w:val="-9"/>
        </w:rPr>
        <w:t xml:space="preserve"> </w:t>
      </w:r>
      <w:r w:rsidR="00802648" w:rsidRPr="00973FEB">
        <w:rPr>
          <w:rFonts w:ascii="Arial" w:hAnsi="Arial" w:cs="Arial"/>
          <w:i w:val="0"/>
          <w:iCs w:val="0"/>
        </w:rPr>
        <w:t>for</w:t>
      </w:r>
    </w:p>
    <w:p w14:paraId="2C6D810E" w14:textId="1DBB457F" w:rsidR="00C50E3A" w:rsidRPr="00973FEB" w:rsidRDefault="00802648" w:rsidP="008B520D">
      <w:pPr>
        <w:pStyle w:val="Title"/>
        <w:spacing w:before="0"/>
        <w:rPr>
          <w:rFonts w:ascii="Arial" w:hAnsi="Arial" w:cs="Arial"/>
          <w:i w:val="0"/>
          <w:iCs w:val="0"/>
        </w:rPr>
      </w:pPr>
      <w:r w:rsidRPr="00973FEB">
        <w:rPr>
          <w:rFonts w:ascii="Arial" w:hAnsi="Arial" w:cs="Arial"/>
          <w:i w:val="0"/>
          <w:iCs w:val="0"/>
        </w:rPr>
        <w:t>On/Off</w:t>
      </w:r>
      <w:r w:rsidRPr="00973FEB">
        <w:rPr>
          <w:rFonts w:ascii="Arial" w:hAnsi="Arial" w:cs="Arial"/>
          <w:i w:val="0"/>
          <w:iCs w:val="0"/>
          <w:spacing w:val="-10"/>
        </w:rPr>
        <w:t xml:space="preserve"> </w:t>
      </w:r>
      <w:r w:rsidRPr="00973FEB">
        <w:rPr>
          <w:rFonts w:ascii="Arial" w:hAnsi="Arial" w:cs="Arial"/>
          <w:i w:val="0"/>
          <w:iCs w:val="0"/>
        </w:rPr>
        <w:t>Campus</w:t>
      </w:r>
      <w:r w:rsidRPr="00973FEB">
        <w:rPr>
          <w:rFonts w:ascii="Arial" w:hAnsi="Arial" w:cs="Arial"/>
          <w:i w:val="0"/>
          <w:iCs w:val="0"/>
          <w:spacing w:val="-9"/>
        </w:rPr>
        <w:t xml:space="preserve"> </w:t>
      </w:r>
      <w:r w:rsidRPr="00973FEB">
        <w:rPr>
          <w:rFonts w:ascii="Arial" w:hAnsi="Arial" w:cs="Arial"/>
          <w:i w:val="0"/>
          <w:iCs w:val="0"/>
        </w:rPr>
        <w:t>F&amp;A</w:t>
      </w:r>
      <w:r w:rsidRPr="00973FEB">
        <w:rPr>
          <w:rFonts w:ascii="Arial" w:hAnsi="Arial" w:cs="Arial"/>
          <w:i w:val="0"/>
          <w:iCs w:val="0"/>
          <w:spacing w:val="-5"/>
        </w:rPr>
        <w:t xml:space="preserve"> </w:t>
      </w:r>
      <w:r w:rsidRPr="00973FEB">
        <w:rPr>
          <w:rFonts w:ascii="Arial" w:hAnsi="Arial" w:cs="Arial"/>
          <w:i w:val="0"/>
          <w:iCs w:val="0"/>
        </w:rPr>
        <w:t>Rates</w:t>
      </w:r>
      <w:r w:rsidRPr="00973FEB">
        <w:rPr>
          <w:rFonts w:ascii="Arial" w:hAnsi="Arial" w:cs="Arial"/>
          <w:i w:val="0"/>
          <w:iCs w:val="0"/>
          <w:spacing w:val="-9"/>
        </w:rPr>
        <w:t xml:space="preserve"> </w:t>
      </w:r>
      <w:r w:rsidRPr="00973FEB">
        <w:rPr>
          <w:rFonts w:ascii="Arial" w:hAnsi="Arial" w:cs="Arial"/>
          <w:i w:val="0"/>
          <w:iCs w:val="0"/>
          <w:spacing w:val="-2"/>
        </w:rPr>
        <w:t>Procedure</w:t>
      </w:r>
    </w:p>
    <w:p w14:paraId="2C6D810F" w14:textId="77777777" w:rsidR="00C50E3A" w:rsidRPr="00973FEB" w:rsidRDefault="00C50E3A" w:rsidP="00E55032">
      <w:pPr>
        <w:pStyle w:val="BodyText"/>
        <w:ind w:left="0"/>
        <w:rPr>
          <w:rFonts w:ascii="Arial" w:hAnsi="Arial" w:cs="Arial"/>
          <w:b/>
          <w:i/>
          <w:sz w:val="32"/>
        </w:rPr>
      </w:pPr>
    </w:p>
    <w:p w14:paraId="2C6D8110" w14:textId="77777777" w:rsidR="00C50E3A" w:rsidRPr="00973FEB" w:rsidRDefault="00802648" w:rsidP="00E55032">
      <w:pPr>
        <w:pStyle w:val="ListParagraph"/>
        <w:numPr>
          <w:ilvl w:val="0"/>
          <w:numId w:val="2"/>
        </w:numPr>
        <w:tabs>
          <w:tab w:val="left" w:pos="460"/>
        </w:tabs>
        <w:ind w:left="0" w:firstLine="0"/>
        <w:rPr>
          <w:rFonts w:ascii="Arial" w:hAnsi="Arial" w:cs="Arial"/>
          <w:iCs/>
          <w:sz w:val="24"/>
        </w:rPr>
      </w:pPr>
      <w:r w:rsidRPr="00973FEB">
        <w:rPr>
          <w:rFonts w:ascii="Arial" w:hAnsi="Arial" w:cs="Arial"/>
          <w:iCs/>
          <w:sz w:val="24"/>
        </w:rPr>
        <w:t>PURPOSE</w:t>
      </w:r>
      <w:r w:rsidRPr="00973FEB">
        <w:rPr>
          <w:rFonts w:ascii="Arial" w:hAnsi="Arial" w:cs="Arial"/>
          <w:iCs/>
          <w:spacing w:val="-2"/>
          <w:sz w:val="24"/>
        </w:rPr>
        <w:t xml:space="preserve"> </w:t>
      </w:r>
      <w:r w:rsidRPr="00973FEB">
        <w:rPr>
          <w:rFonts w:ascii="Arial" w:hAnsi="Arial" w:cs="Arial"/>
          <w:iCs/>
          <w:sz w:val="24"/>
        </w:rPr>
        <w:t>OF</w:t>
      </w:r>
      <w:r w:rsidRPr="00973FEB">
        <w:rPr>
          <w:rFonts w:ascii="Arial" w:hAnsi="Arial" w:cs="Arial"/>
          <w:iCs/>
          <w:spacing w:val="-1"/>
          <w:sz w:val="24"/>
        </w:rPr>
        <w:t xml:space="preserve"> </w:t>
      </w:r>
      <w:r w:rsidRPr="00973FEB">
        <w:rPr>
          <w:rFonts w:ascii="Arial" w:hAnsi="Arial" w:cs="Arial"/>
          <w:iCs/>
          <w:spacing w:val="-2"/>
          <w:sz w:val="24"/>
        </w:rPr>
        <w:t>PROCEDURE</w:t>
      </w:r>
    </w:p>
    <w:p w14:paraId="2C6D8111" w14:textId="77777777" w:rsidR="00C50E3A" w:rsidRPr="00973FEB" w:rsidRDefault="00C50E3A" w:rsidP="00E55032">
      <w:pPr>
        <w:pStyle w:val="BodyText"/>
        <w:ind w:left="0"/>
        <w:rPr>
          <w:rFonts w:ascii="Arial" w:hAnsi="Arial" w:cs="Arial"/>
          <w:i/>
        </w:rPr>
      </w:pPr>
    </w:p>
    <w:p w14:paraId="2C6D8112" w14:textId="077927BA" w:rsidR="00C50E3A" w:rsidRDefault="00802648" w:rsidP="00E55032">
      <w:pPr>
        <w:pStyle w:val="BodyText"/>
        <w:ind w:left="0" w:right="112"/>
        <w:rPr>
          <w:rFonts w:ascii="Arial" w:hAnsi="Arial" w:cs="Arial"/>
        </w:rPr>
      </w:pPr>
      <w:r w:rsidRPr="00973FEB">
        <w:rPr>
          <w:rFonts w:ascii="Arial" w:hAnsi="Arial" w:cs="Arial"/>
        </w:rPr>
        <w:t xml:space="preserve">The purpose of this procedure is to determine whether a sponsored project should be classified as </w:t>
      </w:r>
      <w:r w:rsidR="00CF1004">
        <w:rPr>
          <w:rFonts w:ascii="Arial" w:hAnsi="Arial" w:cs="Arial"/>
        </w:rPr>
        <w:t>On</w:t>
      </w:r>
      <w:r w:rsidR="003D05F0">
        <w:rPr>
          <w:rFonts w:ascii="Arial" w:hAnsi="Arial" w:cs="Arial"/>
        </w:rPr>
        <w:t>-</w:t>
      </w:r>
      <w:r w:rsidRPr="00973FEB">
        <w:rPr>
          <w:rFonts w:ascii="Arial" w:hAnsi="Arial" w:cs="Arial"/>
        </w:rPr>
        <w:t>or</w:t>
      </w:r>
      <w:r w:rsidRPr="00973FEB">
        <w:rPr>
          <w:rFonts w:ascii="Arial" w:hAnsi="Arial" w:cs="Arial"/>
          <w:spacing w:val="-15"/>
        </w:rPr>
        <w:t xml:space="preserve"> </w:t>
      </w:r>
      <w:r w:rsidR="00CF1004">
        <w:rPr>
          <w:rFonts w:ascii="Arial" w:hAnsi="Arial" w:cs="Arial"/>
        </w:rPr>
        <w:t>O</w:t>
      </w:r>
      <w:r w:rsidRPr="00973FEB">
        <w:rPr>
          <w:rFonts w:ascii="Arial" w:hAnsi="Arial" w:cs="Arial"/>
        </w:rPr>
        <w:t>ff-campus</w:t>
      </w:r>
      <w:r w:rsidRPr="00973FEB">
        <w:rPr>
          <w:rFonts w:ascii="Arial" w:hAnsi="Arial" w:cs="Arial"/>
          <w:spacing w:val="-15"/>
        </w:rPr>
        <w:t xml:space="preserve"> </w:t>
      </w:r>
      <w:r w:rsidRPr="00973FEB">
        <w:rPr>
          <w:rFonts w:ascii="Arial" w:hAnsi="Arial" w:cs="Arial"/>
        </w:rPr>
        <w:t>and</w:t>
      </w:r>
      <w:r w:rsidRPr="00973FEB">
        <w:rPr>
          <w:rFonts w:ascii="Arial" w:hAnsi="Arial" w:cs="Arial"/>
          <w:spacing w:val="-15"/>
        </w:rPr>
        <w:t xml:space="preserve"> </w:t>
      </w:r>
      <w:r w:rsidR="00CF1004">
        <w:rPr>
          <w:rFonts w:ascii="Arial" w:hAnsi="Arial" w:cs="Arial"/>
        </w:rPr>
        <w:t>apply</w:t>
      </w:r>
      <w:r w:rsidRPr="00973FEB">
        <w:rPr>
          <w:rFonts w:ascii="Arial" w:hAnsi="Arial" w:cs="Arial"/>
          <w:spacing w:val="-15"/>
        </w:rPr>
        <w:t xml:space="preserve"> </w:t>
      </w:r>
      <w:r w:rsidRPr="00973FEB">
        <w:rPr>
          <w:rFonts w:ascii="Arial" w:hAnsi="Arial" w:cs="Arial"/>
        </w:rPr>
        <w:t>the</w:t>
      </w:r>
      <w:r w:rsidRPr="00973FEB">
        <w:rPr>
          <w:rFonts w:ascii="Arial" w:hAnsi="Arial" w:cs="Arial"/>
          <w:spacing w:val="-15"/>
        </w:rPr>
        <w:t xml:space="preserve"> </w:t>
      </w:r>
      <w:r w:rsidRPr="00973FEB">
        <w:rPr>
          <w:rFonts w:ascii="Arial" w:hAnsi="Arial" w:cs="Arial"/>
        </w:rPr>
        <w:t xml:space="preserve">applicable </w:t>
      </w:r>
      <w:r w:rsidR="008831A0" w:rsidRPr="00973FEB">
        <w:rPr>
          <w:rFonts w:ascii="Arial" w:hAnsi="Arial" w:cs="Arial"/>
        </w:rPr>
        <w:t>US Department of Health and Human Services (</w:t>
      </w:r>
      <w:r w:rsidRPr="00973FEB">
        <w:rPr>
          <w:rFonts w:ascii="Arial" w:hAnsi="Arial" w:cs="Arial"/>
        </w:rPr>
        <w:t>DHHS</w:t>
      </w:r>
      <w:r w:rsidR="008831A0" w:rsidRPr="00973FEB">
        <w:rPr>
          <w:rFonts w:ascii="Arial" w:hAnsi="Arial" w:cs="Arial"/>
        </w:rPr>
        <w:t xml:space="preserve">) </w:t>
      </w:r>
      <w:r w:rsidRPr="00973FEB">
        <w:rPr>
          <w:rFonts w:ascii="Arial" w:hAnsi="Arial" w:cs="Arial"/>
        </w:rPr>
        <w:t xml:space="preserve">approved </w:t>
      </w:r>
      <w:hyperlink r:id="rId7" w:history="1">
        <w:r w:rsidRPr="007F7732">
          <w:rPr>
            <w:rStyle w:val="Hyperlink"/>
            <w:rFonts w:ascii="Arial" w:hAnsi="Arial" w:cs="Arial"/>
          </w:rPr>
          <w:t>facilities and administrative (F&amp;A) rate</w:t>
        </w:r>
      </w:hyperlink>
      <w:r w:rsidRPr="00973FEB">
        <w:rPr>
          <w:rFonts w:ascii="Arial" w:hAnsi="Arial" w:cs="Arial"/>
        </w:rPr>
        <w:t xml:space="preserve">. F&amp;A Costs (also known as indirect costs/IDC, overhead, administrative allowance, or occasionally, institutional allowance) are reimbursements by sponsors for </w:t>
      </w:r>
      <w:r w:rsidR="00CF1004">
        <w:rPr>
          <w:rFonts w:ascii="Arial" w:hAnsi="Arial" w:cs="Arial"/>
        </w:rPr>
        <w:t>items</w:t>
      </w:r>
      <w:r w:rsidRPr="00973FEB">
        <w:rPr>
          <w:rFonts w:ascii="Arial" w:hAnsi="Arial" w:cs="Arial"/>
        </w:rPr>
        <w:t xml:space="preserve"> that cannot be directly</w:t>
      </w:r>
      <w:r w:rsidRPr="00973FEB">
        <w:rPr>
          <w:rFonts w:ascii="Arial" w:hAnsi="Arial" w:cs="Arial"/>
          <w:spacing w:val="-15"/>
        </w:rPr>
        <w:t xml:space="preserve"> </w:t>
      </w:r>
      <w:r w:rsidRPr="00973FEB">
        <w:rPr>
          <w:rFonts w:ascii="Arial" w:hAnsi="Arial" w:cs="Arial"/>
        </w:rPr>
        <w:t>and</w:t>
      </w:r>
      <w:r w:rsidRPr="00973FEB">
        <w:rPr>
          <w:rFonts w:ascii="Arial" w:hAnsi="Arial" w:cs="Arial"/>
          <w:spacing w:val="-15"/>
        </w:rPr>
        <w:t xml:space="preserve"> </w:t>
      </w:r>
      <w:r w:rsidRPr="00973FEB">
        <w:rPr>
          <w:rFonts w:ascii="Arial" w:hAnsi="Arial" w:cs="Arial"/>
        </w:rPr>
        <w:t xml:space="preserve">uniquely assigned to any particular project, and are incurred by our </w:t>
      </w:r>
      <w:r w:rsidR="00B2694A" w:rsidRPr="00973FEB">
        <w:rPr>
          <w:rFonts w:ascii="Arial" w:hAnsi="Arial" w:cs="Arial"/>
        </w:rPr>
        <w:t>University</w:t>
      </w:r>
      <w:r w:rsidRPr="00973FEB">
        <w:rPr>
          <w:rFonts w:ascii="Arial" w:hAnsi="Arial" w:cs="Arial"/>
        </w:rPr>
        <w:t xml:space="preserve"> for expenses such as utilities</w:t>
      </w:r>
      <w:r w:rsidR="00CF1004">
        <w:rPr>
          <w:rFonts w:ascii="Arial" w:hAnsi="Arial" w:cs="Arial"/>
        </w:rPr>
        <w:t>,</w:t>
      </w:r>
      <w:r w:rsidRPr="00973FEB">
        <w:rPr>
          <w:rFonts w:ascii="Arial" w:hAnsi="Arial" w:cs="Arial"/>
        </w:rPr>
        <w:t xml:space="preserve"> buildings and grounds</w:t>
      </w:r>
      <w:r w:rsidR="00CF1004">
        <w:rPr>
          <w:rFonts w:ascii="Arial" w:hAnsi="Arial" w:cs="Arial"/>
        </w:rPr>
        <w:t>,</w:t>
      </w:r>
      <w:r w:rsidRPr="00973FEB">
        <w:rPr>
          <w:rFonts w:ascii="Arial" w:hAnsi="Arial" w:cs="Arial"/>
        </w:rPr>
        <w:t xml:space="preserve"> operation and maintenance</w:t>
      </w:r>
      <w:r w:rsidR="00CF1004">
        <w:rPr>
          <w:rFonts w:ascii="Arial" w:hAnsi="Arial" w:cs="Arial"/>
        </w:rPr>
        <w:t>,</w:t>
      </w:r>
      <w:r w:rsidRPr="00973FEB">
        <w:rPr>
          <w:rFonts w:ascii="Arial" w:hAnsi="Arial" w:cs="Arial"/>
        </w:rPr>
        <w:t xml:space="preserve"> library-related expenditures</w:t>
      </w:r>
      <w:r w:rsidR="00CF1004">
        <w:rPr>
          <w:rFonts w:ascii="Arial" w:hAnsi="Arial" w:cs="Arial"/>
        </w:rPr>
        <w:t>,</w:t>
      </w:r>
      <w:r w:rsidRPr="00973FEB">
        <w:rPr>
          <w:rFonts w:ascii="Arial" w:hAnsi="Arial" w:cs="Arial"/>
        </w:rPr>
        <w:t xml:space="preserve"> and university services like telephones, computer infrastructure, postage services, etc.</w:t>
      </w:r>
    </w:p>
    <w:p w14:paraId="6B0A9585" w14:textId="77777777" w:rsidR="00FD2849" w:rsidRPr="00973FEB" w:rsidRDefault="00FD2849" w:rsidP="00E55032">
      <w:pPr>
        <w:pStyle w:val="BodyText"/>
        <w:ind w:left="0" w:right="112"/>
        <w:rPr>
          <w:rFonts w:ascii="Arial" w:hAnsi="Arial" w:cs="Arial"/>
        </w:rPr>
      </w:pPr>
    </w:p>
    <w:p w14:paraId="2C6D8113" w14:textId="77777777" w:rsidR="00C50E3A" w:rsidRPr="00973FEB" w:rsidRDefault="00C50E3A" w:rsidP="00E55032">
      <w:pPr>
        <w:pStyle w:val="BodyText"/>
        <w:ind w:left="0"/>
        <w:rPr>
          <w:rFonts w:ascii="Arial" w:hAnsi="Arial" w:cs="Arial"/>
        </w:rPr>
      </w:pPr>
    </w:p>
    <w:p w14:paraId="2C6D8114" w14:textId="77777777" w:rsidR="00C50E3A" w:rsidRPr="00973FEB" w:rsidRDefault="00802648" w:rsidP="00E55032">
      <w:pPr>
        <w:pStyle w:val="ListParagraph"/>
        <w:numPr>
          <w:ilvl w:val="0"/>
          <w:numId w:val="2"/>
        </w:numPr>
        <w:tabs>
          <w:tab w:val="left" w:pos="340"/>
        </w:tabs>
        <w:ind w:left="0" w:firstLine="0"/>
        <w:rPr>
          <w:rFonts w:ascii="Arial" w:hAnsi="Arial" w:cs="Arial"/>
          <w:iCs/>
          <w:sz w:val="24"/>
        </w:rPr>
      </w:pPr>
      <w:r w:rsidRPr="00973FEB">
        <w:rPr>
          <w:rFonts w:ascii="Arial" w:hAnsi="Arial" w:cs="Arial"/>
          <w:iCs/>
          <w:spacing w:val="-2"/>
          <w:sz w:val="24"/>
        </w:rPr>
        <w:t>BACKGROUND</w:t>
      </w:r>
    </w:p>
    <w:p w14:paraId="2AAD9BA8" w14:textId="77777777" w:rsidR="00CF67C1" w:rsidRPr="00973FEB" w:rsidRDefault="00CF67C1" w:rsidP="00E55032">
      <w:pPr>
        <w:pStyle w:val="ListParagraph"/>
        <w:tabs>
          <w:tab w:val="left" w:pos="340"/>
        </w:tabs>
        <w:ind w:left="0" w:firstLine="0"/>
        <w:rPr>
          <w:rFonts w:ascii="Arial" w:hAnsi="Arial" w:cs="Arial"/>
          <w:iCs/>
          <w:sz w:val="24"/>
        </w:rPr>
      </w:pPr>
    </w:p>
    <w:p w14:paraId="4181E8A9" w14:textId="3833F100" w:rsidR="002F088E" w:rsidRPr="00973FEB" w:rsidRDefault="00802648" w:rsidP="007F7732">
      <w:pPr>
        <w:pStyle w:val="BodyText"/>
        <w:ind w:left="0" w:right="116"/>
        <w:rPr>
          <w:rFonts w:ascii="Arial" w:hAnsi="Arial" w:cs="Arial"/>
        </w:rPr>
      </w:pPr>
      <w:r w:rsidRPr="00973FEB">
        <w:rPr>
          <w:rFonts w:ascii="Arial" w:hAnsi="Arial" w:cs="Arial"/>
        </w:rPr>
        <w:t>An</w:t>
      </w:r>
      <w:r w:rsidRPr="00973FEB">
        <w:rPr>
          <w:rFonts w:ascii="Arial" w:hAnsi="Arial" w:cs="Arial"/>
          <w:spacing w:val="-6"/>
        </w:rPr>
        <w:t xml:space="preserve"> </w:t>
      </w:r>
      <w:r w:rsidRPr="00973FEB">
        <w:rPr>
          <w:rFonts w:ascii="Arial" w:hAnsi="Arial" w:cs="Arial"/>
        </w:rPr>
        <w:t>on-campus</w:t>
      </w:r>
      <w:r w:rsidRPr="00973FEB">
        <w:rPr>
          <w:rFonts w:ascii="Arial" w:hAnsi="Arial" w:cs="Arial"/>
          <w:spacing w:val="-3"/>
        </w:rPr>
        <w:t xml:space="preserve"> </w:t>
      </w:r>
      <w:r w:rsidRPr="00973FEB">
        <w:rPr>
          <w:rFonts w:ascii="Arial" w:hAnsi="Arial" w:cs="Arial"/>
        </w:rPr>
        <w:t>F&amp;A</w:t>
      </w:r>
      <w:r w:rsidRPr="00973FEB">
        <w:rPr>
          <w:rFonts w:ascii="Arial" w:hAnsi="Arial" w:cs="Arial"/>
          <w:spacing w:val="-6"/>
        </w:rPr>
        <w:t xml:space="preserve"> </w:t>
      </w:r>
      <w:r w:rsidRPr="00973FEB">
        <w:rPr>
          <w:rFonts w:ascii="Arial" w:hAnsi="Arial" w:cs="Arial"/>
        </w:rPr>
        <w:t>rate</w:t>
      </w:r>
      <w:r w:rsidRPr="00973FEB">
        <w:rPr>
          <w:rFonts w:ascii="Arial" w:hAnsi="Arial" w:cs="Arial"/>
          <w:spacing w:val="-4"/>
        </w:rPr>
        <w:t xml:space="preserve"> </w:t>
      </w:r>
      <w:r w:rsidRPr="00973FEB">
        <w:rPr>
          <w:rFonts w:ascii="Arial" w:hAnsi="Arial" w:cs="Arial"/>
        </w:rPr>
        <w:t>includes</w:t>
      </w:r>
      <w:r w:rsidRPr="00973FEB">
        <w:rPr>
          <w:rFonts w:ascii="Arial" w:hAnsi="Arial" w:cs="Arial"/>
          <w:spacing w:val="-6"/>
        </w:rPr>
        <w:t xml:space="preserve"> </w:t>
      </w:r>
      <w:r w:rsidRPr="00973FEB">
        <w:rPr>
          <w:rFonts w:ascii="Arial" w:hAnsi="Arial" w:cs="Arial"/>
        </w:rPr>
        <w:t>both</w:t>
      </w:r>
      <w:r w:rsidRPr="00973FEB">
        <w:rPr>
          <w:rFonts w:ascii="Arial" w:hAnsi="Arial" w:cs="Arial"/>
          <w:spacing w:val="-5"/>
        </w:rPr>
        <w:t xml:space="preserve"> </w:t>
      </w:r>
      <w:r w:rsidRPr="00973FEB">
        <w:rPr>
          <w:rFonts w:ascii="Arial" w:hAnsi="Arial" w:cs="Arial"/>
        </w:rPr>
        <w:t>the Facilities</w:t>
      </w:r>
      <w:r w:rsidRPr="00973FEB">
        <w:rPr>
          <w:rFonts w:ascii="Arial" w:hAnsi="Arial" w:cs="Arial"/>
          <w:spacing w:val="-14"/>
        </w:rPr>
        <w:t xml:space="preserve"> </w:t>
      </w:r>
      <w:r w:rsidRPr="00973FEB">
        <w:rPr>
          <w:rFonts w:ascii="Arial" w:hAnsi="Arial" w:cs="Arial"/>
        </w:rPr>
        <w:t>and</w:t>
      </w:r>
      <w:r w:rsidRPr="00973FEB">
        <w:rPr>
          <w:rFonts w:ascii="Arial" w:hAnsi="Arial" w:cs="Arial"/>
          <w:spacing w:val="-14"/>
        </w:rPr>
        <w:t xml:space="preserve"> </w:t>
      </w:r>
      <w:r w:rsidRPr="00973FEB">
        <w:rPr>
          <w:rFonts w:ascii="Arial" w:hAnsi="Arial" w:cs="Arial"/>
        </w:rPr>
        <w:t>Administrative</w:t>
      </w:r>
      <w:r w:rsidRPr="00973FEB">
        <w:rPr>
          <w:rFonts w:ascii="Arial" w:hAnsi="Arial" w:cs="Arial"/>
          <w:spacing w:val="-15"/>
        </w:rPr>
        <w:t xml:space="preserve"> </w:t>
      </w:r>
      <w:r w:rsidRPr="00973FEB">
        <w:rPr>
          <w:rFonts w:ascii="Arial" w:hAnsi="Arial" w:cs="Arial"/>
        </w:rPr>
        <w:t>components</w:t>
      </w:r>
      <w:r w:rsidRPr="00973FEB">
        <w:rPr>
          <w:rFonts w:ascii="Arial" w:hAnsi="Arial" w:cs="Arial"/>
          <w:spacing w:val="-14"/>
        </w:rPr>
        <w:t xml:space="preserve"> </w:t>
      </w:r>
      <w:r w:rsidRPr="00973FEB">
        <w:rPr>
          <w:rFonts w:ascii="Arial" w:hAnsi="Arial" w:cs="Arial"/>
        </w:rPr>
        <w:t>of</w:t>
      </w:r>
      <w:r w:rsidRPr="00973FEB">
        <w:rPr>
          <w:rFonts w:ascii="Arial" w:hAnsi="Arial" w:cs="Arial"/>
          <w:spacing w:val="-15"/>
        </w:rPr>
        <w:t xml:space="preserve"> </w:t>
      </w:r>
      <w:r w:rsidRPr="00973FEB">
        <w:rPr>
          <w:rFonts w:ascii="Arial" w:hAnsi="Arial" w:cs="Arial"/>
        </w:rPr>
        <w:t>the</w:t>
      </w:r>
      <w:r w:rsidRPr="00973FEB">
        <w:rPr>
          <w:rFonts w:ascii="Arial" w:hAnsi="Arial" w:cs="Arial"/>
          <w:spacing w:val="-15"/>
        </w:rPr>
        <w:t xml:space="preserve"> </w:t>
      </w:r>
      <w:r w:rsidRPr="00973FEB">
        <w:rPr>
          <w:rFonts w:ascii="Arial" w:hAnsi="Arial" w:cs="Arial"/>
        </w:rPr>
        <w:t>F&amp;A</w:t>
      </w:r>
      <w:r w:rsidR="00232B55" w:rsidRPr="00973FEB">
        <w:rPr>
          <w:rFonts w:ascii="Arial" w:hAnsi="Arial" w:cs="Arial"/>
        </w:rPr>
        <w:t>.</w:t>
      </w:r>
      <w:r w:rsidR="00232B55">
        <w:rPr>
          <w:rFonts w:ascii="Arial" w:hAnsi="Arial" w:cs="Arial"/>
          <w:spacing w:val="-15"/>
        </w:rPr>
        <w:t xml:space="preserve">  </w:t>
      </w:r>
      <w:r w:rsidR="002F088E" w:rsidRPr="00973FEB">
        <w:rPr>
          <w:rFonts w:ascii="Arial" w:hAnsi="Arial" w:cs="Arial"/>
        </w:rPr>
        <w:t xml:space="preserve">The on-campus rate must be used </w:t>
      </w:r>
      <w:r w:rsidR="002F088E">
        <w:rPr>
          <w:rFonts w:ascii="Arial" w:hAnsi="Arial" w:cs="Arial"/>
        </w:rPr>
        <w:t>due to</w:t>
      </w:r>
      <w:r w:rsidR="002F088E" w:rsidRPr="00973FEB">
        <w:rPr>
          <w:rFonts w:ascii="Arial" w:hAnsi="Arial" w:cs="Arial"/>
        </w:rPr>
        <w:t xml:space="preserve"> research operating costs incurred by the campus continu</w:t>
      </w:r>
      <w:r w:rsidR="002F088E">
        <w:rPr>
          <w:rFonts w:ascii="Arial" w:hAnsi="Arial" w:cs="Arial"/>
        </w:rPr>
        <w:t>ing</w:t>
      </w:r>
      <w:r w:rsidR="002F088E" w:rsidRPr="00973FEB">
        <w:rPr>
          <w:rFonts w:ascii="Arial" w:hAnsi="Arial" w:cs="Arial"/>
        </w:rPr>
        <w:t xml:space="preserve"> to apply even when activities</w:t>
      </w:r>
      <w:r w:rsidR="002F088E" w:rsidRPr="00973FEB">
        <w:rPr>
          <w:rFonts w:ascii="Arial" w:hAnsi="Arial" w:cs="Arial"/>
          <w:spacing w:val="-3"/>
        </w:rPr>
        <w:t xml:space="preserve"> </w:t>
      </w:r>
      <w:r w:rsidR="002F088E" w:rsidRPr="00973FEB">
        <w:rPr>
          <w:rFonts w:ascii="Arial" w:hAnsi="Arial" w:cs="Arial"/>
        </w:rPr>
        <w:t>are</w:t>
      </w:r>
      <w:r w:rsidR="002F088E" w:rsidRPr="00973FEB">
        <w:rPr>
          <w:rFonts w:ascii="Arial" w:hAnsi="Arial" w:cs="Arial"/>
          <w:spacing w:val="-3"/>
        </w:rPr>
        <w:t xml:space="preserve"> </w:t>
      </w:r>
      <w:r w:rsidR="002F088E" w:rsidRPr="00973FEB">
        <w:rPr>
          <w:rFonts w:ascii="Arial" w:hAnsi="Arial" w:cs="Arial"/>
        </w:rPr>
        <w:t>off</w:t>
      </w:r>
      <w:r w:rsidR="002F088E" w:rsidRPr="00973FEB">
        <w:rPr>
          <w:rFonts w:ascii="Arial" w:hAnsi="Arial" w:cs="Arial"/>
          <w:spacing w:val="-3"/>
        </w:rPr>
        <w:t xml:space="preserve"> </w:t>
      </w:r>
      <w:r w:rsidR="002F088E" w:rsidRPr="00973FEB">
        <w:rPr>
          <w:rFonts w:ascii="Arial" w:hAnsi="Arial" w:cs="Arial"/>
        </w:rPr>
        <w:t>campus</w:t>
      </w:r>
      <w:r w:rsidR="002F088E" w:rsidRPr="00973FEB">
        <w:rPr>
          <w:rFonts w:ascii="Arial" w:hAnsi="Arial" w:cs="Arial"/>
          <w:spacing w:val="-1"/>
        </w:rPr>
        <w:t xml:space="preserve"> </w:t>
      </w:r>
      <w:r w:rsidR="002F088E" w:rsidRPr="00973FEB">
        <w:rPr>
          <w:rFonts w:ascii="Arial" w:hAnsi="Arial" w:cs="Arial"/>
        </w:rPr>
        <w:t>and/or</w:t>
      </w:r>
      <w:r w:rsidR="002F088E" w:rsidRPr="00973FEB">
        <w:rPr>
          <w:rFonts w:ascii="Arial" w:hAnsi="Arial" w:cs="Arial"/>
          <w:spacing w:val="-3"/>
        </w:rPr>
        <w:t xml:space="preserve"> </w:t>
      </w:r>
      <w:r w:rsidR="002F088E" w:rsidRPr="00973FEB">
        <w:rPr>
          <w:rFonts w:ascii="Arial" w:hAnsi="Arial" w:cs="Arial"/>
        </w:rPr>
        <w:t>project</w:t>
      </w:r>
      <w:r w:rsidR="002F088E" w:rsidRPr="00973FEB">
        <w:rPr>
          <w:rFonts w:ascii="Arial" w:hAnsi="Arial" w:cs="Arial"/>
          <w:spacing w:val="-3"/>
        </w:rPr>
        <w:t xml:space="preserve"> </w:t>
      </w:r>
      <w:r w:rsidR="002F088E" w:rsidRPr="00973FEB">
        <w:rPr>
          <w:rFonts w:ascii="Arial" w:hAnsi="Arial" w:cs="Arial"/>
        </w:rPr>
        <w:t>personnel</w:t>
      </w:r>
      <w:r w:rsidR="002F088E" w:rsidRPr="00973FEB">
        <w:rPr>
          <w:rFonts w:ascii="Arial" w:hAnsi="Arial" w:cs="Arial"/>
          <w:spacing w:val="-1"/>
        </w:rPr>
        <w:t xml:space="preserve"> </w:t>
      </w:r>
      <w:r w:rsidR="002F088E" w:rsidRPr="00973FEB">
        <w:rPr>
          <w:rFonts w:ascii="Arial" w:hAnsi="Arial" w:cs="Arial"/>
        </w:rPr>
        <w:t>are</w:t>
      </w:r>
      <w:r w:rsidR="002F088E" w:rsidRPr="00973FEB">
        <w:rPr>
          <w:rFonts w:ascii="Arial" w:hAnsi="Arial" w:cs="Arial"/>
          <w:spacing w:val="-3"/>
        </w:rPr>
        <w:t xml:space="preserve"> </w:t>
      </w:r>
      <w:r w:rsidR="002F088E" w:rsidRPr="00973FEB">
        <w:rPr>
          <w:rFonts w:ascii="Arial" w:hAnsi="Arial" w:cs="Arial"/>
        </w:rPr>
        <w:t>working</w:t>
      </w:r>
      <w:r w:rsidR="002F088E" w:rsidRPr="00973FEB">
        <w:rPr>
          <w:rFonts w:ascii="Arial" w:hAnsi="Arial" w:cs="Arial"/>
          <w:spacing w:val="-5"/>
        </w:rPr>
        <w:t xml:space="preserve"> </w:t>
      </w:r>
      <w:r w:rsidR="002F088E" w:rsidRPr="00973FEB">
        <w:rPr>
          <w:rFonts w:ascii="Arial" w:hAnsi="Arial" w:cs="Arial"/>
        </w:rPr>
        <w:t>from</w:t>
      </w:r>
      <w:r w:rsidR="002F088E" w:rsidRPr="00973FEB">
        <w:rPr>
          <w:rFonts w:ascii="Arial" w:hAnsi="Arial" w:cs="Arial"/>
          <w:spacing w:val="-3"/>
        </w:rPr>
        <w:t xml:space="preserve"> </w:t>
      </w:r>
      <w:r w:rsidR="002F088E" w:rsidRPr="00973FEB">
        <w:rPr>
          <w:rFonts w:ascii="Arial" w:hAnsi="Arial" w:cs="Arial"/>
        </w:rPr>
        <w:t>home.</w:t>
      </w:r>
      <w:r w:rsidR="002F088E" w:rsidRPr="00973FEB">
        <w:rPr>
          <w:rFonts w:ascii="Arial" w:hAnsi="Arial" w:cs="Arial"/>
          <w:spacing w:val="-1"/>
        </w:rPr>
        <w:t xml:space="preserve"> </w:t>
      </w:r>
      <w:r w:rsidR="002F088E" w:rsidRPr="00973FEB">
        <w:rPr>
          <w:rFonts w:ascii="Arial" w:hAnsi="Arial" w:cs="Arial"/>
        </w:rPr>
        <w:t>These</w:t>
      </w:r>
      <w:r w:rsidR="002F088E" w:rsidRPr="00973FEB">
        <w:rPr>
          <w:rFonts w:ascii="Arial" w:hAnsi="Arial" w:cs="Arial"/>
          <w:spacing w:val="-4"/>
        </w:rPr>
        <w:t xml:space="preserve"> </w:t>
      </w:r>
      <w:r w:rsidR="002F088E" w:rsidRPr="00973FEB">
        <w:rPr>
          <w:rFonts w:ascii="Arial" w:hAnsi="Arial" w:cs="Arial"/>
        </w:rPr>
        <w:t>costs</w:t>
      </w:r>
      <w:r w:rsidR="002F088E" w:rsidRPr="00973FEB">
        <w:rPr>
          <w:rFonts w:ascii="Arial" w:hAnsi="Arial" w:cs="Arial"/>
          <w:spacing w:val="-3"/>
        </w:rPr>
        <w:t xml:space="preserve"> </w:t>
      </w:r>
      <w:r w:rsidR="002F088E" w:rsidRPr="00973FEB">
        <w:rPr>
          <w:rFonts w:ascii="Arial" w:hAnsi="Arial" w:cs="Arial"/>
        </w:rPr>
        <w:t>include</w:t>
      </w:r>
      <w:r w:rsidR="002F088E" w:rsidRPr="00973FEB">
        <w:rPr>
          <w:rFonts w:ascii="Arial" w:hAnsi="Arial" w:cs="Arial"/>
          <w:spacing w:val="-3"/>
        </w:rPr>
        <w:t xml:space="preserve"> </w:t>
      </w:r>
      <w:r w:rsidR="00767C55">
        <w:rPr>
          <w:rFonts w:ascii="Arial" w:hAnsi="Arial" w:cs="Arial"/>
          <w:spacing w:val="-3"/>
        </w:rPr>
        <w:t>Principal Investigator (</w:t>
      </w:r>
      <w:r w:rsidR="002F088E" w:rsidRPr="00973FEB">
        <w:rPr>
          <w:rFonts w:ascii="Arial" w:hAnsi="Arial" w:cs="Arial"/>
        </w:rPr>
        <w:t>PI</w:t>
      </w:r>
      <w:r w:rsidR="00767C55">
        <w:rPr>
          <w:rFonts w:ascii="Arial" w:hAnsi="Arial" w:cs="Arial"/>
        </w:rPr>
        <w:t>)</w:t>
      </w:r>
      <w:r w:rsidR="002F088E" w:rsidRPr="00973FEB">
        <w:rPr>
          <w:rFonts w:ascii="Arial" w:hAnsi="Arial" w:cs="Arial"/>
        </w:rPr>
        <w:t xml:space="preserve"> and project personnel office and research space; permanent infrastructure depreciation; and salaries, health insurance and other benefits for research administration, finance support, and the effort of other WCU employees who help execute and administer sponsored projects without being directly billed to a grant/contract.</w:t>
      </w:r>
    </w:p>
    <w:p w14:paraId="02014765" w14:textId="77777777" w:rsidR="00FB3E2F" w:rsidRPr="00973FEB" w:rsidRDefault="00FB3E2F" w:rsidP="00E55032">
      <w:pPr>
        <w:pStyle w:val="BodyText"/>
        <w:ind w:left="0" w:right="116"/>
        <w:rPr>
          <w:rFonts w:ascii="Arial" w:hAnsi="Arial" w:cs="Arial"/>
        </w:rPr>
      </w:pPr>
    </w:p>
    <w:p w14:paraId="2C6D8116" w14:textId="3BB16232" w:rsidR="00C50E3A" w:rsidRPr="00973FEB" w:rsidRDefault="00802648" w:rsidP="00E55032">
      <w:pPr>
        <w:pStyle w:val="BodyText"/>
        <w:ind w:left="0" w:right="116"/>
        <w:rPr>
          <w:rFonts w:ascii="Arial" w:hAnsi="Arial" w:cs="Arial"/>
        </w:rPr>
      </w:pPr>
      <w:r w:rsidRPr="00973FEB">
        <w:rPr>
          <w:rFonts w:ascii="Arial" w:hAnsi="Arial" w:cs="Arial"/>
        </w:rPr>
        <w:t>An off</w:t>
      </w:r>
      <w:r w:rsidRPr="00973FEB">
        <w:rPr>
          <w:rFonts w:ascii="Cambria Math" w:hAnsi="Cambria Math" w:cs="Cambria Math"/>
        </w:rPr>
        <w:t>‐</w:t>
      </w:r>
      <w:r w:rsidRPr="00973FEB">
        <w:rPr>
          <w:rFonts w:ascii="Arial" w:hAnsi="Arial" w:cs="Arial"/>
        </w:rPr>
        <w:t>campus</w:t>
      </w:r>
      <w:r w:rsidR="00D01AFA">
        <w:rPr>
          <w:rFonts w:ascii="Arial" w:hAnsi="Arial" w:cs="Arial"/>
        </w:rPr>
        <w:t xml:space="preserve"> </w:t>
      </w:r>
      <w:r w:rsidRPr="00973FEB">
        <w:rPr>
          <w:rFonts w:ascii="Arial" w:hAnsi="Arial" w:cs="Arial"/>
        </w:rPr>
        <w:t>determination on a sponsored project implies that there are no facilities costs associated with the project, which results in a lower F&amp;A rate. However, since virtually all projects utilize at least some on</w:t>
      </w:r>
      <w:r w:rsidRPr="00973FEB">
        <w:rPr>
          <w:rFonts w:ascii="Cambria Math" w:hAnsi="Cambria Math" w:cs="Cambria Math"/>
        </w:rPr>
        <w:t>‐</w:t>
      </w:r>
      <w:r w:rsidRPr="00973FEB">
        <w:rPr>
          <w:rFonts w:ascii="Arial" w:hAnsi="Arial" w:cs="Arial"/>
        </w:rPr>
        <w:t>campus resources, an off</w:t>
      </w:r>
      <w:r w:rsidRPr="00973FEB">
        <w:rPr>
          <w:rFonts w:ascii="Cambria Math" w:hAnsi="Cambria Math" w:cs="Cambria Math"/>
        </w:rPr>
        <w:t>‐</w:t>
      </w:r>
      <w:r w:rsidRPr="00973FEB">
        <w:rPr>
          <w:rFonts w:ascii="Arial" w:hAnsi="Arial" w:cs="Arial"/>
        </w:rPr>
        <w:t>campus determination has significant fiscal ramifications for the university</w:t>
      </w:r>
      <w:r w:rsidR="00CF1004">
        <w:rPr>
          <w:rFonts w:ascii="Arial" w:hAnsi="Arial" w:cs="Arial"/>
        </w:rPr>
        <w:t xml:space="preserve"> because p</w:t>
      </w:r>
      <w:r w:rsidR="00CF1004" w:rsidRPr="00973FEB">
        <w:rPr>
          <w:rFonts w:ascii="Arial" w:hAnsi="Arial" w:cs="Arial"/>
        </w:rPr>
        <w:t>rojects using the off-campus rate do not recover the Facilities component</w:t>
      </w:r>
      <w:r w:rsidRPr="00973FEB">
        <w:rPr>
          <w:rFonts w:ascii="Arial" w:hAnsi="Arial" w:cs="Arial"/>
        </w:rPr>
        <w:t>. Consequently, requests for an off</w:t>
      </w:r>
      <w:r w:rsidRPr="00973FEB">
        <w:rPr>
          <w:rFonts w:ascii="Cambria Math" w:hAnsi="Cambria Math" w:cs="Cambria Math"/>
        </w:rPr>
        <w:t>‐</w:t>
      </w:r>
      <w:r w:rsidRPr="00973FEB">
        <w:rPr>
          <w:rFonts w:ascii="Arial" w:hAnsi="Arial" w:cs="Arial"/>
        </w:rPr>
        <w:t xml:space="preserve">campus determination are weighed carefully </w:t>
      </w:r>
      <w:r w:rsidR="00A93450">
        <w:rPr>
          <w:rFonts w:ascii="Arial" w:hAnsi="Arial" w:cs="Arial"/>
        </w:rPr>
        <w:t>by the</w:t>
      </w:r>
      <w:r w:rsidR="00E77282" w:rsidRPr="00973FEB">
        <w:rPr>
          <w:rFonts w:ascii="Arial" w:hAnsi="Arial" w:cs="Arial"/>
        </w:rPr>
        <w:t xml:space="preserve"> Office of Research and Sponsored Programs (ORSP)</w:t>
      </w:r>
      <w:r w:rsidRPr="00973FEB">
        <w:rPr>
          <w:rFonts w:ascii="Arial" w:hAnsi="Arial" w:cs="Arial"/>
        </w:rPr>
        <w:t>.</w:t>
      </w:r>
    </w:p>
    <w:p w14:paraId="53897304" w14:textId="77777777" w:rsidR="00796A50" w:rsidRPr="00973FEB" w:rsidRDefault="00796A50" w:rsidP="00E55032">
      <w:pPr>
        <w:pStyle w:val="BodyText"/>
        <w:ind w:left="0" w:right="118"/>
        <w:rPr>
          <w:rFonts w:ascii="Arial" w:hAnsi="Arial" w:cs="Arial"/>
        </w:rPr>
      </w:pPr>
    </w:p>
    <w:p w14:paraId="2C6D8117" w14:textId="77777777" w:rsidR="00C50E3A" w:rsidRPr="00E55032" w:rsidRDefault="00802648" w:rsidP="00E55032">
      <w:pPr>
        <w:pStyle w:val="ListParagraph"/>
        <w:numPr>
          <w:ilvl w:val="0"/>
          <w:numId w:val="2"/>
        </w:numPr>
        <w:tabs>
          <w:tab w:val="left" w:pos="340"/>
        </w:tabs>
        <w:ind w:left="0" w:firstLine="0"/>
        <w:rPr>
          <w:rFonts w:ascii="Arial" w:hAnsi="Arial" w:cs="Arial"/>
          <w:iCs/>
          <w:sz w:val="24"/>
        </w:rPr>
      </w:pPr>
      <w:r w:rsidRPr="00973FEB">
        <w:rPr>
          <w:rFonts w:ascii="Arial" w:hAnsi="Arial" w:cs="Arial"/>
          <w:iCs/>
          <w:sz w:val="24"/>
        </w:rPr>
        <w:t>KEY</w:t>
      </w:r>
      <w:r w:rsidRPr="00973FEB">
        <w:rPr>
          <w:rFonts w:ascii="Arial" w:hAnsi="Arial" w:cs="Arial"/>
          <w:iCs/>
          <w:spacing w:val="-2"/>
          <w:sz w:val="24"/>
        </w:rPr>
        <w:t xml:space="preserve"> DEFINITIONS</w:t>
      </w:r>
    </w:p>
    <w:p w14:paraId="4B39F12E" w14:textId="77777777" w:rsidR="00E55032" w:rsidRPr="00973FEB" w:rsidRDefault="00E55032" w:rsidP="00E55032">
      <w:pPr>
        <w:pStyle w:val="ListParagraph"/>
        <w:tabs>
          <w:tab w:val="left" w:pos="340"/>
        </w:tabs>
        <w:ind w:left="0" w:firstLine="0"/>
        <w:rPr>
          <w:rFonts w:ascii="Arial" w:hAnsi="Arial" w:cs="Arial"/>
          <w:iCs/>
          <w:sz w:val="24"/>
        </w:rPr>
      </w:pPr>
    </w:p>
    <w:p w14:paraId="2C6D8118" w14:textId="392F72ED" w:rsidR="00C50E3A" w:rsidRPr="00973FEB" w:rsidRDefault="00802648" w:rsidP="00E55032">
      <w:pPr>
        <w:pStyle w:val="BodyText"/>
        <w:ind w:left="0" w:right="114"/>
        <w:rPr>
          <w:rFonts w:ascii="Arial" w:hAnsi="Arial" w:cs="Arial"/>
        </w:rPr>
      </w:pPr>
      <w:r w:rsidRPr="00973FEB">
        <w:rPr>
          <w:rFonts w:ascii="Arial" w:hAnsi="Arial" w:cs="Arial"/>
          <w:b/>
        </w:rPr>
        <w:t>On-campus</w:t>
      </w:r>
      <w:r w:rsidRPr="00973FEB">
        <w:rPr>
          <w:rFonts w:ascii="Arial" w:hAnsi="Arial" w:cs="Arial"/>
        </w:rPr>
        <w:t>.</w:t>
      </w:r>
      <w:r w:rsidRPr="00973FEB">
        <w:rPr>
          <w:rFonts w:ascii="Arial" w:hAnsi="Arial" w:cs="Arial"/>
          <w:spacing w:val="-12"/>
        </w:rPr>
        <w:t xml:space="preserve"> </w:t>
      </w:r>
      <w:r w:rsidRPr="00973FEB">
        <w:rPr>
          <w:rFonts w:ascii="Arial" w:hAnsi="Arial" w:cs="Arial"/>
        </w:rPr>
        <w:t>Based</w:t>
      </w:r>
      <w:r w:rsidRPr="00973FEB">
        <w:rPr>
          <w:rFonts w:ascii="Arial" w:hAnsi="Arial" w:cs="Arial"/>
          <w:spacing w:val="-10"/>
        </w:rPr>
        <w:t xml:space="preserve"> </w:t>
      </w:r>
      <w:r w:rsidRPr="00973FEB">
        <w:rPr>
          <w:rFonts w:ascii="Arial" w:hAnsi="Arial" w:cs="Arial"/>
        </w:rPr>
        <w:t>on</w:t>
      </w:r>
      <w:r w:rsidRPr="00973FEB">
        <w:rPr>
          <w:rFonts w:ascii="Arial" w:hAnsi="Arial" w:cs="Arial"/>
          <w:spacing w:val="-12"/>
        </w:rPr>
        <w:t xml:space="preserve"> </w:t>
      </w:r>
      <w:r w:rsidRPr="00973FEB">
        <w:rPr>
          <w:rFonts w:ascii="Arial" w:hAnsi="Arial" w:cs="Arial"/>
        </w:rPr>
        <w:t>the</w:t>
      </w:r>
      <w:r w:rsidRPr="00973FEB">
        <w:rPr>
          <w:rFonts w:ascii="Arial" w:hAnsi="Arial" w:cs="Arial"/>
          <w:spacing w:val="-13"/>
        </w:rPr>
        <w:t xml:space="preserve"> </w:t>
      </w:r>
      <w:r w:rsidRPr="00973FEB">
        <w:rPr>
          <w:rFonts w:ascii="Arial" w:hAnsi="Arial" w:cs="Arial"/>
        </w:rPr>
        <w:t>university’s</w:t>
      </w:r>
      <w:r w:rsidRPr="00973FEB">
        <w:rPr>
          <w:rFonts w:ascii="Arial" w:hAnsi="Arial" w:cs="Arial"/>
          <w:spacing w:val="-13"/>
        </w:rPr>
        <w:t xml:space="preserve"> </w:t>
      </w:r>
      <w:r w:rsidRPr="00973FEB">
        <w:rPr>
          <w:rFonts w:ascii="Arial" w:hAnsi="Arial" w:cs="Arial"/>
        </w:rPr>
        <w:t>federally</w:t>
      </w:r>
      <w:r w:rsidRPr="00973FEB">
        <w:rPr>
          <w:rFonts w:ascii="Arial" w:hAnsi="Arial" w:cs="Arial"/>
          <w:spacing w:val="-15"/>
        </w:rPr>
        <w:t xml:space="preserve"> </w:t>
      </w:r>
      <w:r w:rsidRPr="00973FEB">
        <w:rPr>
          <w:rFonts w:ascii="Arial" w:hAnsi="Arial" w:cs="Arial"/>
        </w:rPr>
        <w:t>approved</w:t>
      </w:r>
      <w:r w:rsidRPr="00973FEB">
        <w:rPr>
          <w:rFonts w:ascii="Arial" w:hAnsi="Arial" w:cs="Arial"/>
          <w:spacing w:val="-12"/>
        </w:rPr>
        <w:t xml:space="preserve"> </w:t>
      </w:r>
      <w:hyperlink r:id="rId8" w:history="1">
        <w:r w:rsidRPr="002670DA">
          <w:rPr>
            <w:rStyle w:val="Hyperlink"/>
            <w:rFonts w:ascii="Arial" w:hAnsi="Arial" w:cs="Arial"/>
          </w:rPr>
          <w:t>indirect</w:t>
        </w:r>
        <w:r w:rsidRPr="002670DA">
          <w:rPr>
            <w:rStyle w:val="Hyperlink"/>
            <w:rFonts w:ascii="Arial" w:hAnsi="Arial" w:cs="Arial"/>
            <w:spacing w:val="-12"/>
          </w:rPr>
          <w:t xml:space="preserve"> </w:t>
        </w:r>
        <w:r w:rsidRPr="002670DA">
          <w:rPr>
            <w:rStyle w:val="Hyperlink"/>
            <w:rFonts w:ascii="Arial" w:hAnsi="Arial" w:cs="Arial"/>
          </w:rPr>
          <w:t>cost</w:t>
        </w:r>
        <w:r w:rsidRPr="002670DA">
          <w:rPr>
            <w:rStyle w:val="Hyperlink"/>
            <w:rFonts w:ascii="Arial" w:hAnsi="Arial" w:cs="Arial"/>
            <w:spacing w:val="-11"/>
          </w:rPr>
          <w:t xml:space="preserve"> </w:t>
        </w:r>
        <w:r w:rsidRPr="002670DA">
          <w:rPr>
            <w:rStyle w:val="Hyperlink"/>
            <w:rFonts w:ascii="Arial" w:hAnsi="Arial" w:cs="Arial"/>
          </w:rPr>
          <w:t>rates</w:t>
        </w:r>
      </w:hyperlink>
      <w:r w:rsidR="002745E8">
        <w:rPr>
          <w:rFonts w:ascii="Arial" w:hAnsi="Arial" w:cs="Arial"/>
        </w:rPr>
        <w:t>,</w:t>
      </w:r>
      <w:r w:rsidR="000256C8">
        <w:rPr>
          <w:rFonts w:ascii="Arial" w:hAnsi="Arial" w:cs="Arial"/>
        </w:rPr>
        <w:t xml:space="preserve"> </w:t>
      </w:r>
      <w:r w:rsidRPr="00973FEB">
        <w:rPr>
          <w:rFonts w:ascii="Arial" w:hAnsi="Arial" w:cs="Arial"/>
        </w:rPr>
        <w:t>on-campus</w:t>
      </w:r>
      <w:r w:rsidRPr="00973FEB">
        <w:rPr>
          <w:rFonts w:ascii="Arial" w:hAnsi="Arial" w:cs="Arial"/>
          <w:spacing w:val="-12"/>
        </w:rPr>
        <w:t xml:space="preserve"> </w:t>
      </w:r>
      <w:r w:rsidRPr="00973FEB">
        <w:rPr>
          <w:rFonts w:ascii="Arial" w:hAnsi="Arial" w:cs="Arial"/>
        </w:rPr>
        <w:t xml:space="preserve">locations include space in buildings owned and/or leased by the university. These include the university’s </w:t>
      </w:r>
      <w:r w:rsidR="00B718FB">
        <w:rPr>
          <w:rFonts w:ascii="Arial" w:hAnsi="Arial" w:cs="Arial"/>
        </w:rPr>
        <w:t xml:space="preserve">West Chester </w:t>
      </w:r>
      <w:r w:rsidR="002A35FB">
        <w:rPr>
          <w:rFonts w:ascii="Arial" w:hAnsi="Arial" w:cs="Arial"/>
        </w:rPr>
        <w:t xml:space="preserve">and </w:t>
      </w:r>
      <w:r w:rsidR="00F72EBE" w:rsidRPr="00973FEB">
        <w:rPr>
          <w:rFonts w:ascii="Arial" w:hAnsi="Arial" w:cs="Arial"/>
        </w:rPr>
        <w:t>Philadelphia</w:t>
      </w:r>
      <w:r w:rsidRPr="00973FEB">
        <w:rPr>
          <w:rFonts w:ascii="Arial" w:hAnsi="Arial" w:cs="Arial"/>
        </w:rPr>
        <w:t xml:space="preserve"> </w:t>
      </w:r>
      <w:r w:rsidR="002A35FB">
        <w:rPr>
          <w:rFonts w:ascii="Arial" w:hAnsi="Arial" w:cs="Arial"/>
        </w:rPr>
        <w:t>locations</w:t>
      </w:r>
      <w:r w:rsidRPr="00973FEB">
        <w:rPr>
          <w:rFonts w:ascii="Arial" w:hAnsi="Arial" w:cs="Arial"/>
        </w:rPr>
        <w:t>. An on-campus designation</w:t>
      </w:r>
      <w:r w:rsidRPr="00973FEB">
        <w:rPr>
          <w:rFonts w:ascii="Arial" w:hAnsi="Arial" w:cs="Arial"/>
          <w:spacing w:val="-3"/>
        </w:rPr>
        <w:t xml:space="preserve"> </w:t>
      </w:r>
      <w:r w:rsidRPr="00973FEB">
        <w:rPr>
          <w:rFonts w:ascii="Arial" w:hAnsi="Arial" w:cs="Arial"/>
        </w:rPr>
        <w:t>is</w:t>
      </w:r>
      <w:r w:rsidRPr="00973FEB">
        <w:rPr>
          <w:rFonts w:ascii="Arial" w:hAnsi="Arial" w:cs="Arial"/>
          <w:spacing w:val="-3"/>
        </w:rPr>
        <w:t xml:space="preserve"> </w:t>
      </w:r>
      <w:r w:rsidRPr="00973FEB">
        <w:rPr>
          <w:rFonts w:ascii="Arial" w:hAnsi="Arial" w:cs="Arial"/>
        </w:rPr>
        <w:t>appropriate</w:t>
      </w:r>
      <w:r w:rsidRPr="00973FEB">
        <w:rPr>
          <w:rFonts w:ascii="Arial" w:hAnsi="Arial" w:cs="Arial"/>
          <w:spacing w:val="-4"/>
        </w:rPr>
        <w:t xml:space="preserve"> </w:t>
      </w:r>
      <w:r w:rsidRPr="00973FEB">
        <w:rPr>
          <w:rFonts w:ascii="Arial" w:hAnsi="Arial" w:cs="Arial"/>
        </w:rPr>
        <w:t>when</w:t>
      </w:r>
      <w:r w:rsidRPr="00973FEB">
        <w:rPr>
          <w:rFonts w:ascii="Arial" w:hAnsi="Arial" w:cs="Arial"/>
          <w:spacing w:val="-3"/>
        </w:rPr>
        <w:t xml:space="preserve"> </w:t>
      </w:r>
      <w:r w:rsidRPr="00973FEB">
        <w:rPr>
          <w:rFonts w:ascii="Arial" w:hAnsi="Arial" w:cs="Arial"/>
        </w:rPr>
        <w:t>university</w:t>
      </w:r>
      <w:r w:rsidRPr="00973FEB">
        <w:rPr>
          <w:rFonts w:ascii="Arial" w:hAnsi="Arial" w:cs="Arial"/>
          <w:spacing w:val="-8"/>
        </w:rPr>
        <w:t xml:space="preserve"> </w:t>
      </w:r>
      <w:r w:rsidRPr="00973FEB">
        <w:rPr>
          <w:rFonts w:ascii="Arial" w:hAnsi="Arial" w:cs="Arial"/>
        </w:rPr>
        <w:t>facilities</w:t>
      </w:r>
      <w:r w:rsidRPr="00973FEB">
        <w:rPr>
          <w:rFonts w:ascii="Arial" w:hAnsi="Arial" w:cs="Arial"/>
          <w:spacing w:val="-3"/>
        </w:rPr>
        <w:t xml:space="preserve"> </w:t>
      </w:r>
      <w:r w:rsidRPr="00973FEB">
        <w:rPr>
          <w:rFonts w:ascii="Arial" w:hAnsi="Arial" w:cs="Arial"/>
        </w:rPr>
        <w:t>are</w:t>
      </w:r>
      <w:r w:rsidRPr="00973FEB">
        <w:rPr>
          <w:rFonts w:ascii="Arial" w:hAnsi="Arial" w:cs="Arial"/>
          <w:spacing w:val="-5"/>
        </w:rPr>
        <w:t xml:space="preserve"> </w:t>
      </w:r>
      <w:r w:rsidRPr="00973FEB">
        <w:rPr>
          <w:rFonts w:ascii="Arial" w:hAnsi="Arial" w:cs="Arial"/>
        </w:rPr>
        <w:t>required</w:t>
      </w:r>
      <w:r w:rsidRPr="00973FEB">
        <w:rPr>
          <w:rFonts w:ascii="Arial" w:hAnsi="Arial" w:cs="Arial"/>
          <w:spacing w:val="-1"/>
        </w:rPr>
        <w:t xml:space="preserve"> </w:t>
      </w:r>
      <w:r w:rsidRPr="00973FEB">
        <w:rPr>
          <w:rFonts w:ascii="Arial" w:hAnsi="Arial" w:cs="Arial"/>
        </w:rPr>
        <w:t>and</w:t>
      </w:r>
      <w:r w:rsidRPr="00973FEB">
        <w:rPr>
          <w:rFonts w:ascii="Arial" w:hAnsi="Arial" w:cs="Arial"/>
          <w:spacing w:val="-3"/>
        </w:rPr>
        <w:t xml:space="preserve"> </w:t>
      </w:r>
      <w:r w:rsidRPr="00973FEB">
        <w:rPr>
          <w:rFonts w:ascii="Arial" w:hAnsi="Arial" w:cs="Arial"/>
        </w:rPr>
        <w:t>used</w:t>
      </w:r>
      <w:r w:rsidRPr="00973FEB">
        <w:rPr>
          <w:rFonts w:ascii="Arial" w:hAnsi="Arial" w:cs="Arial"/>
          <w:spacing w:val="-1"/>
        </w:rPr>
        <w:t xml:space="preserve"> </w:t>
      </w:r>
      <w:r w:rsidRPr="00973FEB">
        <w:rPr>
          <w:rFonts w:ascii="Arial" w:hAnsi="Arial" w:cs="Arial"/>
        </w:rPr>
        <w:t>for</w:t>
      </w:r>
      <w:r w:rsidRPr="00973FEB">
        <w:rPr>
          <w:rFonts w:ascii="Arial" w:hAnsi="Arial" w:cs="Arial"/>
          <w:spacing w:val="-5"/>
        </w:rPr>
        <w:t xml:space="preserve"> </w:t>
      </w:r>
      <w:r w:rsidRPr="00973FEB">
        <w:rPr>
          <w:rFonts w:ascii="Arial" w:hAnsi="Arial" w:cs="Arial"/>
        </w:rPr>
        <w:t>the</w:t>
      </w:r>
      <w:r w:rsidRPr="00973FEB">
        <w:rPr>
          <w:rFonts w:ascii="Arial" w:hAnsi="Arial" w:cs="Arial"/>
          <w:spacing w:val="-3"/>
        </w:rPr>
        <w:t xml:space="preserve"> </w:t>
      </w:r>
      <w:r w:rsidRPr="00973FEB">
        <w:rPr>
          <w:rFonts w:ascii="Arial" w:hAnsi="Arial" w:cs="Arial"/>
        </w:rPr>
        <w:t>project.</w:t>
      </w:r>
      <w:r w:rsidRPr="00973FEB">
        <w:rPr>
          <w:rFonts w:ascii="Arial" w:hAnsi="Arial" w:cs="Arial"/>
          <w:spacing w:val="-3"/>
        </w:rPr>
        <w:t xml:space="preserve"> </w:t>
      </w:r>
      <w:r w:rsidRPr="00973FEB">
        <w:rPr>
          <w:rFonts w:ascii="Arial" w:hAnsi="Arial" w:cs="Arial"/>
        </w:rPr>
        <w:t>When</w:t>
      </w:r>
      <w:r w:rsidRPr="00973FEB">
        <w:rPr>
          <w:rFonts w:ascii="Arial" w:hAnsi="Arial" w:cs="Arial"/>
          <w:spacing w:val="-3"/>
        </w:rPr>
        <w:t xml:space="preserve"> </w:t>
      </w:r>
      <w:r w:rsidRPr="00973FEB">
        <w:rPr>
          <w:rFonts w:ascii="Arial" w:hAnsi="Arial" w:cs="Arial"/>
        </w:rPr>
        <w:t>a sponsored project receives an on-campus designation, reimbursement of facilities-related costs occurs</w:t>
      </w:r>
      <w:r w:rsidRPr="00973FEB">
        <w:rPr>
          <w:rFonts w:ascii="Arial" w:hAnsi="Arial" w:cs="Arial"/>
          <w:spacing w:val="-8"/>
        </w:rPr>
        <w:t xml:space="preserve"> </w:t>
      </w:r>
      <w:r w:rsidRPr="00973FEB">
        <w:rPr>
          <w:rFonts w:ascii="Arial" w:hAnsi="Arial" w:cs="Arial"/>
        </w:rPr>
        <w:t>indirectly</w:t>
      </w:r>
      <w:r w:rsidRPr="00973FEB">
        <w:rPr>
          <w:rFonts w:ascii="Arial" w:hAnsi="Arial" w:cs="Arial"/>
          <w:spacing w:val="-12"/>
        </w:rPr>
        <w:t xml:space="preserve"> </w:t>
      </w:r>
      <w:r w:rsidRPr="00973FEB">
        <w:rPr>
          <w:rFonts w:ascii="Arial" w:hAnsi="Arial" w:cs="Arial"/>
        </w:rPr>
        <w:t>through</w:t>
      </w:r>
      <w:r w:rsidRPr="00973FEB">
        <w:rPr>
          <w:rFonts w:ascii="Arial" w:hAnsi="Arial" w:cs="Arial"/>
          <w:spacing w:val="-7"/>
        </w:rPr>
        <w:t xml:space="preserve"> </w:t>
      </w:r>
      <w:r w:rsidRPr="00973FEB">
        <w:rPr>
          <w:rFonts w:ascii="Arial" w:hAnsi="Arial" w:cs="Arial"/>
        </w:rPr>
        <w:t>the</w:t>
      </w:r>
      <w:r w:rsidRPr="00973FEB">
        <w:rPr>
          <w:rFonts w:ascii="Arial" w:hAnsi="Arial" w:cs="Arial"/>
          <w:spacing w:val="-8"/>
        </w:rPr>
        <w:t xml:space="preserve"> </w:t>
      </w:r>
      <w:r w:rsidRPr="00973FEB">
        <w:rPr>
          <w:rFonts w:ascii="Arial" w:hAnsi="Arial" w:cs="Arial"/>
        </w:rPr>
        <w:t>application</w:t>
      </w:r>
      <w:r w:rsidRPr="00973FEB">
        <w:rPr>
          <w:rFonts w:ascii="Arial" w:hAnsi="Arial" w:cs="Arial"/>
          <w:spacing w:val="-7"/>
        </w:rPr>
        <w:t xml:space="preserve"> </w:t>
      </w:r>
      <w:r w:rsidRPr="00973FEB">
        <w:rPr>
          <w:rFonts w:ascii="Arial" w:hAnsi="Arial" w:cs="Arial"/>
        </w:rPr>
        <w:t>of</w:t>
      </w:r>
      <w:r w:rsidRPr="00973FEB">
        <w:rPr>
          <w:rFonts w:ascii="Arial" w:hAnsi="Arial" w:cs="Arial"/>
          <w:spacing w:val="-8"/>
        </w:rPr>
        <w:t xml:space="preserve"> </w:t>
      </w:r>
      <w:r w:rsidRPr="00973FEB">
        <w:rPr>
          <w:rFonts w:ascii="Arial" w:hAnsi="Arial" w:cs="Arial"/>
        </w:rPr>
        <w:t>the</w:t>
      </w:r>
      <w:r w:rsidRPr="00973FEB">
        <w:rPr>
          <w:rFonts w:ascii="Arial" w:hAnsi="Arial" w:cs="Arial"/>
          <w:spacing w:val="-8"/>
        </w:rPr>
        <w:t xml:space="preserve"> </w:t>
      </w:r>
      <w:r w:rsidRPr="00973FEB">
        <w:rPr>
          <w:rFonts w:ascii="Arial" w:hAnsi="Arial" w:cs="Arial"/>
        </w:rPr>
        <w:t>F&amp;A</w:t>
      </w:r>
      <w:r w:rsidRPr="00973FEB">
        <w:rPr>
          <w:rFonts w:ascii="Arial" w:hAnsi="Arial" w:cs="Arial"/>
          <w:spacing w:val="-7"/>
        </w:rPr>
        <w:t xml:space="preserve"> </w:t>
      </w:r>
      <w:r w:rsidRPr="00973FEB">
        <w:rPr>
          <w:rFonts w:ascii="Arial" w:hAnsi="Arial" w:cs="Arial"/>
        </w:rPr>
        <w:t>rate</w:t>
      </w:r>
      <w:r w:rsidRPr="00973FEB">
        <w:rPr>
          <w:rFonts w:ascii="Arial" w:hAnsi="Arial" w:cs="Arial"/>
          <w:spacing w:val="-8"/>
        </w:rPr>
        <w:t xml:space="preserve"> </w:t>
      </w:r>
      <w:r w:rsidRPr="00973FEB">
        <w:rPr>
          <w:rFonts w:ascii="Arial" w:hAnsi="Arial" w:cs="Arial"/>
        </w:rPr>
        <w:t>rather</w:t>
      </w:r>
      <w:r w:rsidRPr="00973FEB">
        <w:rPr>
          <w:rFonts w:ascii="Arial" w:hAnsi="Arial" w:cs="Arial"/>
          <w:spacing w:val="-8"/>
        </w:rPr>
        <w:t xml:space="preserve"> </w:t>
      </w:r>
      <w:r w:rsidRPr="00973FEB">
        <w:rPr>
          <w:rFonts w:ascii="Arial" w:hAnsi="Arial" w:cs="Arial"/>
        </w:rPr>
        <w:t>than</w:t>
      </w:r>
      <w:r w:rsidRPr="00973FEB">
        <w:rPr>
          <w:rFonts w:ascii="Arial" w:hAnsi="Arial" w:cs="Arial"/>
          <w:spacing w:val="-8"/>
        </w:rPr>
        <w:t xml:space="preserve"> </w:t>
      </w:r>
      <w:r w:rsidRPr="00973FEB">
        <w:rPr>
          <w:rFonts w:ascii="Arial" w:hAnsi="Arial" w:cs="Arial"/>
        </w:rPr>
        <w:t>through</w:t>
      </w:r>
      <w:r w:rsidRPr="00973FEB">
        <w:rPr>
          <w:rFonts w:ascii="Arial" w:hAnsi="Arial" w:cs="Arial"/>
          <w:spacing w:val="-8"/>
        </w:rPr>
        <w:t xml:space="preserve"> </w:t>
      </w:r>
      <w:r w:rsidRPr="00973FEB">
        <w:rPr>
          <w:rFonts w:ascii="Arial" w:hAnsi="Arial" w:cs="Arial"/>
        </w:rPr>
        <w:t>a</w:t>
      </w:r>
      <w:r w:rsidRPr="00973FEB">
        <w:rPr>
          <w:rFonts w:ascii="Arial" w:hAnsi="Arial" w:cs="Arial"/>
          <w:spacing w:val="-8"/>
        </w:rPr>
        <w:t xml:space="preserve"> </w:t>
      </w:r>
      <w:r w:rsidRPr="00973FEB">
        <w:rPr>
          <w:rFonts w:ascii="Arial" w:hAnsi="Arial" w:cs="Arial"/>
        </w:rPr>
        <w:t>direct</w:t>
      </w:r>
      <w:r w:rsidRPr="00973FEB">
        <w:rPr>
          <w:rFonts w:ascii="Arial" w:hAnsi="Arial" w:cs="Arial"/>
          <w:spacing w:val="-7"/>
        </w:rPr>
        <w:t xml:space="preserve"> </w:t>
      </w:r>
      <w:r w:rsidRPr="00973FEB">
        <w:rPr>
          <w:rFonts w:ascii="Arial" w:hAnsi="Arial" w:cs="Arial"/>
        </w:rPr>
        <w:t>space</w:t>
      </w:r>
      <w:r w:rsidRPr="00973FEB">
        <w:rPr>
          <w:rFonts w:ascii="Arial" w:hAnsi="Arial" w:cs="Arial"/>
          <w:spacing w:val="-8"/>
        </w:rPr>
        <w:t xml:space="preserve"> </w:t>
      </w:r>
      <w:r w:rsidRPr="00973FEB">
        <w:rPr>
          <w:rFonts w:ascii="Arial" w:hAnsi="Arial" w:cs="Arial"/>
        </w:rPr>
        <w:t>charge (i.e. rental costs).</w:t>
      </w:r>
    </w:p>
    <w:p w14:paraId="08FAA3F5" w14:textId="77777777" w:rsidR="00D82FF9" w:rsidRPr="00973FEB" w:rsidRDefault="00D82FF9" w:rsidP="00E55032">
      <w:pPr>
        <w:pStyle w:val="BodyText"/>
        <w:ind w:left="0" w:right="114"/>
        <w:rPr>
          <w:rFonts w:ascii="Arial" w:hAnsi="Arial" w:cs="Arial"/>
        </w:rPr>
      </w:pPr>
    </w:p>
    <w:p w14:paraId="2C6D8119" w14:textId="20E4FAA1" w:rsidR="00C50E3A" w:rsidRPr="00973FEB" w:rsidRDefault="00802648" w:rsidP="00E55032">
      <w:pPr>
        <w:pStyle w:val="BodyText"/>
        <w:ind w:left="0" w:right="120"/>
        <w:rPr>
          <w:rFonts w:ascii="Arial" w:hAnsi="Arial" w:cs="Arial"/>
        </w:rPr>
      </w:pPr>
      <w:r w:rsidRPr="00973FEB">
        <w:rPr>
          <w:rFonts w:ascii="Arial" w:hAnsi="Arial" w:cs="Arial"/>
          <w:b/>
        </w:rPr>
        <w:lastRenderedPageBreak/>
        <w:t>Off-campus</w:t>
      </w:r>
      <w:r w:rsidRPr="00973FEB">
        <w:rPr>
          <w:rFonts w:ascii="Arial" w:hAnsi="Arial" w:cs="Arial"/>
        </w:rPr>
        <w:t xml:space="preserve">. Off-campus locations include space not owned by the university and where the university bears no lease cost for occupying the space. An off-campus designation is appropriate when university facilities are not necessary or used for the project and/or any reimbursement of facilities-related costs occurs through a direct space charge (e.g. a lease). </w:t>
      </w:r>
    </w:p>
    <w:p w14:paraId="1C30BFD6" w14:textId="77777777" w:rsidR="00AA1A12" w:rsidRPr="00973FEB" w:rsidRDefault="00AA1A12" w:rsidP="00E55032">
      <w:pPr>
        <w:pStyle w:val="BodyText"/>
        <w:ind w:left="0" w:right="120"/>
        <w:rPr>
          <w:rFonts w:ascii="Arial" w:hAnsi="Arial" w:cs="Arial"/>
        </w:rPr>
      </w:pPr>
    </w:p>
    <w:p w14:paraId="2C6D811A" w14:textId="77777777" w:rsidR="00C50E3A" w:rsidRPr="00973FEB" w:rsidRDefault="00802648" w:rsidP="00E55032">
      <w:pPr>
        <w:pStyle w:val="ListParagraph"/>
        <w:numPr>
          <w:ilvl w:val="0"/>
          <w:numId w:val="2"/>
        </w:numPr>
        <w:tabs>
          <w:tab w:val="left" w:pos="340"/>
        </w:tabs>
        <w:ind w:left="0" w:firstLine="0"/>
        <w:rPr>
          <w:rFonts w:ascii="Arial" w:hAnsi="Arial" w:cs="Arial"/>
          <w:iCs/>
          <w:sz w:val="24"/>
        </w:rPr>
      </w:pPr>
      <w:r w:rsidRPr="00973FEB">
        <w:rPr>
          <w:rFonts w:ascii="Arial" w:hAnsi="Arial" w:cs="Arial"/>
          <w:iCs/>
          <w:sz w:val="24"/>
        </w:rPr>
        <w:t>PROCEDURE</w:t>
      </w:r>
      <w:r w:rsidRPr="00973FEB">
        <w:rPr>
          <w:rFonts w:ascii="Arial" w:hAnsi="Arial" w:cs="Arial"/>
          <w:iCs/>
          <w:spacing w:val="-1"/>
          <w:sz w:val="24"/>
        </w:rPr>
        <w:t xml:space="preserve"> </w:t>
      </w:r>
      <w:r w:rsidRPr="00973FEB">
        <w:rPr>
          <w:rFonts w:ascii="Arial" w:hAnsi="Arial" w:cs="Arial"/>
          <w:iCs/>
          <w:spacing w:val="-2"/>
          <w:sz w:val="24"/>
        </w:rPr>
        <w:t>DETAILS</w:t>
      </w:r>
    </w:p>
    <w:p w14:paraId="2C6D811B" w14:textId="47985EA7" w:rsidR="00C50E3A" w:rsidRPr="00973FEB" w:rsidRDefault="0009430B" w:rsidP="00E55032">
      <w:pPr>
        <w:pStyle w:val="BodyText"/>
        <w:ind w:left="0"/>
        <w:rPr>
          <w:rFonts w:ascii="Arial" w:hAnsi="Arial" w:cs="Arial"/>
          <w:spacing w:val="-2"/>
        </w:rPr>
      </w:pPr>
      <w:r w:rsidRPr="00973FEB">
        <w:rPr>
          <w:rFonts w:ascii="Arial" w:hAnsi="Arial" w:cs="Arial"/>
        </w:rPr>
        <w:t>The University</w:t>
      </w:r>
      <w:r w:rsidRPr="00973FEB">
        <w:rPr>
          <w:rFonts w:ascii="Arial" w:hAnsi="Arial" w:cs="Arial"/>
          <w:spacing w:val="-1"/>
        </w:rPr>
        <w:t xml:space="preserve"> </w:t>
      </w:r>
      <w:r w:rsidRPr="00973FEB">
        <w:rPr>
          <w:rFonts w:ascii="Arial" w:hAnsi="Arial" w:cs="Arial"/>
        </w:rPr>
        <w:t>applies only</w:t>
      </w:r>
      <w:r w:rsidRPr="00973FEB">
        <w:rPr>
          <w:rFonts w:ascii="Arial" w:hAnsi="Arial" w:cs="Arial"/>
          <w:spacing w:val="-6"/>
        </w:rPr>
        <w:t xml:space="preserve"> </w:t>
      </w:r>
      <w:r w:rsidRPr="00973FEB">
        <w:rPr>
          <w:rFonts w:ascii="Arial" w:hAnsi="Arial" w:cs="Arial"/>
        </w:rPr>
        <w:t>one</w:t>
      </w:r>
      <w:r w:rsidRPr="00973FEB">
        <w:rPr>
          <w:rFonts w:ascii="Arial" w:hAnsi="Arial" w:cs="Arial"/>
          <w:spacing w:val="1"/>
        </w:rPr>
        <w:t xml:space="preserve"> </w:t>
      </w:r>
      <w:r w:rsidRPr="00973FEB">
        <w:rPr>
          <w:rFonts w:ascii="Arial" w:hAnsi="Arial" w:cs="Arial"/>
        </w:rPr>
        <w:t>F&amp;A</w:t>
      </w:r>
      <w:r w:rsidRPr="00973FEB">
        <w:rPr>
          <w:rFonts w:ascii="Arial" w:hAnsi="Arial" w:cs="Arial"/>
          <w:spacing w:val="-1"/>
        </w:rPr>
        <w:t xml:space="preserve"> </w:t>
      </w:r>
      <w:r w:rsidRPr="00973FEB">
        <w:rPr>
          <w:rFonts w:ascii="Arial" w:hAnsi="Arial" w:cs="Arial"/>
        </w:rPr>
        <w:t>rate to</w:t>
      </w:r>
      <w:r w:rsidRPr="00973FEB">
        <w:rPr>
          <w:rFonts w:ascii="Arial" w:hAnsi="Arial" w:cs="Arial"/>
          <w:spacing w:val="-1"/>
        </w:rPr>
        <w:t xml:space="preserve"> </w:t>
      </w:r>
      <w:r w:rsidRPr="00973FEB">
        <w:rPr>
          <w:rFonts w:ascii="Arial" w:hAnsi="Arial" w:cs="Arial"/>
        </w:rPr>
        <w:t>an entire</w:t>
      </w:r>
      <w:r w:rsidRPr="00973FEB">
        <w:rPr>
          <w:rFonts w:ascii="Arial" w:hAnsi="Arial" w:cs="Arial"/>
          <w:spacing w:val="-1"/>
        </w:rPr>
        <w:t xml:space="preserve"> </w:t>
      </w:r>
      <w:r w:rsidRPr="00973FEB">
        <w:rPr>
          <w:rFonts w:ascii="Arial" w:hAnsi="Arial" w:cs="Arial"/>
          <w:spacing w:val="-2"/>
        </w:rPr>
        <w:t>project.</w:t>
      </w:r>
      <w:r w:rsidR="00767C55">
        <w:rPr>
          <w:rFonts w:ascii="Arial" w:hAnsi="Arial" w:cs="Arial"/>
          <w:spacing w:val="-2"/>
        </w:rPr>
        <w:t xml:space="preserve"> </w:t>
      </w:r>
      <w:r w:rsidR="00767C55">
        <w:rPr>
          <w:rFonts w:ascii="Arial" w:hAnsi="Arial" w:cs="Arial"/>
        </w:rPr>
        <w:t>ORSP will assume a project budget is the on</w:t>
      </w:r>
      <w:r w:rsidR="003D05F0">
        <w:rPr>
          <w:rFonts w:ascii="Arial" w:hAnsi="Arial" w:cs="Arial"/>
        </w:rPr>
        <w:t>-</w:t>
      </w:r>
      <w:r w:rsidR="00767C55">
        <w:rPr>
          <w:rFonts w:ascii="Arial" w:hAnsi="Arial" w:cs="Arial"/>
        </w:rPr>
        <w:t>campus rate unless the PI provides substantive rationale to approve an off</w:t>
      </w:r>
      <w:r w:rsidR="001025FC">
        <w:rPr>
          <w:rFonts w:ascii="Arial" w:hAnsi="Arial" w:cs="Arial"/>
        </w:rPr>
        <w:t>-</w:t>
      </w:r>
      <w:r w:rsidR="00767C55">
        <w:rPr>
          <w:rFonts w:ascii="Arial" w:hAnsi="Arial" w:cs="Arial"/>
        </w:rPr>
        <w:t xml:space="preserve">campus rate. </w:t>
      </w:r>
      <w:r w:rsidR="00767C55" w:rsidRPr="00973FEB">
        <w:rPr>
          <w:rFonts w:ascii="Arial" w:hAnsi="Arial" w:cs="Arial"/>
        </w:rPr>
        <w:t xml:space="preserve"> </w:t>
      </w:r>
    </w:p>
    <w:p w14:paraId="0FDA7C21" w14:textId="77777777" w:rsidR="002053ED" w:rsidRPr="00973FEB" w:rsidRDefault="002053ED" w:rsidP="00E55032">
      <w:pPr>
        <w:pStyle w:val="BodyText"/>
        <w:ind w:left="0" w:right="117"/>
        <w:rPr>
          <w:rFonts w:ascii="Arial" w:hAnsi="Arial" w:cs="Arial"/>
          <w:spacing w:val="-2"/>
        </w:rPr>
      </w:pPr>
    </w:p>
    <w:p w14:paraId="2C6D811D" w14:textId="010685CE" w:rsidR="00C50E3A" w:rsidRPr="00973FEB" w:rsidRDefault="00802648" w:rsidP="00E55032">
      <w:pPr>
        <w:pStyle w:val="BodyText"/>
        <w:ind w:left="0" w:right="117"/>
        <w:rPr>
          <w:rFonts w:ascii="Arial" w:hAnsi="Arial" w:cs="Arial"/>
        </w:rPr>
      </w:pPr>
      <w:r w:rsidRPr="00973FEB">
        <w:rPr>
          <w:rFonts w:ascii="Arial" w:hAnsi="Arial" w:cs="Arial"/>
        </w:rPr>
        <w:t>When a project includes both on-campus and off-campus activities</w:t>
      </w:r>
      <w:r w:rsidR="00CF1004">
        <w:rPr>
          <w:rFonts w:ascii="Arial" w:hAnsi="Arial" w:cs="Arial"/>
        </w:rPr>
        <w:t>,</w:t>
      </w:r>
      <w:r w:rsidRPr="00973FEB">
        <w:rPr>
          <w:rFonts w:ascii="Arial" w:hAnsi="Arial" w:cs="Arial"/>
        </w:rPr>
        <w:t xml:space="preserve"> the criterion for determining whether the on</w:t>
      </w:r>
      <w:r w:rsidRPr="00973FEB">
        <w:rPr>
          <w:rFonts w:ascii="Cambria Math" w:hAnsi="Cambria Math" w:cs="Cambria Math"/>
        </w:rPr>
        <w:t>‐</w:t>
      </w:r>
      <w:r w:rsidRPr="00973FEB">
        <w:rPr>
          <w:rFonts w:ascii="Arial" w:hAnsi="Arial" w:cs="Arial"/>
        </w:rPr>
        <w:t>campus or off</w:t>
      </w:r>
      <w:r w:rsidRPr="00973FEB">
        <w:rPr>
          <w:rFonts w:ascii="Cambria Math" w:hAnsi="Cambria Math" w:cs="Cambria Math"/>
        </w:rPr>
        <w:t>‐</w:t>
      </w:r>
      <w:r w:rsidRPr="00973FEB">
        <w:rPr>
          <w:rFonts w:ascii="Arial" w:hAnsi="Arial" w:cs="Arial"/>
        </w:rPr>
        <w:t xml:space="preserve"> campus rate applies to a sponsored project is based on preponderance of the work in terms of location and project personnel effort.</w:t>
      </w:r>
    </w:p>
    <w:p w14:paraId="7535E001" w14:textId="77777777" w:rsidR="006958F1" w:rsidRPr="00973FEB" w:rsidRDefault="006958F1" w:rsidP="00E55032">
      <w:pPr>
        <w:pStyle w:val="BodyText"/>
        <w:ind w:left="0" w:right="117"/>
        <w:rPr>
          <w:rFonts w:ascii="Arial" w:hAnsi="Arial" w:cs="Arial"/>
        </w:rPr>
      </w:pPr>
    </w:p>
    <w:p w14:paraId="29B416BC" w14:textId="77777777" w:rsidR="00F7303C" w:rsidRPr="00973FEB" w:rsidRDefault="006958F1" w:rsidP="00E55032">
      <w:pPr>
        <w:pStyle w:val="BodyText"/>
        <w:ind w:left="0" w:right="117"/>
        <w:rPr>
          <w:rFonts w:ascii="Arial" w:hAnsi="Arial" w:cs="Arial"/>
          <w:b/>
          <w:bCs/>
        </w:rPr>
      </w:pPr>
      <w:r w:rsidRPr="00973FEB">
        <w:rPr>
          <w:rFonts w:ascii="Arial" w:hAnsi="Arial" w:cs="Arial"/>
          <w:b/>
          <w:bCs/>
        </w:rPr>
        <w:t>To qualify for the on-campus rate:</w:t>
      </w:r>
      <w:r w:rsidR="00F7303C" w:rsidRPr="00973FEB">
        <w:rPr>
          <w:rFonts w:ascii="Arial" w:hAnsi="Arial" w:cs="Arial"/>
          <w:b/>
          <w:bCs/>
        </w:rPr>
        <w:t xml:space="preserve">  </w:t>
      </w:r>
    </w:p>
    <w:p w14:paraId="692FD776" w14:textId="66DEE03C" w:rsidR="006958F1" w:rsidRPr="00973FEB" w:rsidRDefault="00CF1004" w:rsidP="00E55032">
      <w:pPr>
        <w:pStyle w:val="BodyText"/>
        <w:ind w:left="720" w:right="117"/>
        <w:rPr>
          <w:rFonts w:ascii="Arial" w:hAnsi="Arial" w:cs="Arial"/>
        </w:rPr>
      </w:pPr>
      <w:r>
        <w:rPr>
          <w:rFonts w:ascii="Arial" w:hAnsi="Arial" w:cs="Arial"/>
        </w:rPr>
        <w:t xml:space="preserve">If </w:t>
      </w:r>
      <w:r w:rsidR="00750E4E">
        <w:rPr>
          <w:rFonts w:ascii="Arial" w:hAnsi="Arial" w:cs="Arial"/>
        </w:rPr>
        <w:t>f</w:t>
      </w:r>
      <w:r w:rsidR="00D92609">
        <w:rPr>
          <w:rFonts w:ascii="Arial" w:hAnsi="Arial" w:cs="Arial"/>
        </w:rPr>
        <w:t>i</w:t>
      </w:r>
      <w:r w:rsidR="00FD2FEC" w:rsidRPr="00973FEB">
        <w:rPr>
          <w:rFonts w:ascii="Arial" w:hAnsi="Arial" w:cs="Arial"/>
        </w:rPr>
        <w:t>fty percent</w:t>
      </w:r>
      <w:r w:rsidR="006958F1" w:rsidRPr="00973FEB">
        <w:rPr>
          <w:rFonts w:ascii="Arial" w:hAnsi="Arial" w:cs="Arial"/>
          <w:spacing w:val="-1"/>
        </w:rPr>
        <w:t xml:space="preserve"> </w:t>
      </w:r>
      <w:r w:rsidR="006958F1" w:rsidRPr="00973FEB">
        <w:rPr>
          <w:rFonts w:ascii="Arial" w:hAnsi="Arial" w:cs="Arial"/>
        </w:rPr>
        <w:t>or</w:t>
      </w:r>
      <w:r w:rsidR="006958F1" w:rsidRPr="00973FEB">
        <w:rPr>
          <w:rFonts w:ascii="Arial" w:hAnsi="Arial" w:cs="Arial"/>
          <w:spacing w:val="-1"/>
        </w:rPr>
        <w:t xml:space="preserve"> </w:t>
      </w:r>
      <w:r w:rsidR="006958F1" w:rsidRPr="00973FEB">
        <w:rPr>
          <w:rFonts w:ascii="Arial" w:hAnsi="Arial" w:cs="Arial"/>
        </w:rPr>
        <w:t>more</w:t>
      </w:r>
      <w:r w:rsidR="006958F1" w:rsidRPr="00973FEB">
        <w:rPr>
          <w:rFonts w:ascii="Arial" w:hAnsi="Arial" w:cs="Arial"/>
          <w:spacing w:val="-1"/>
        </w:rPr>
        <w:t xml:space="preserve"> </w:t>
      </w:r>
      <w:r w:rsidR="006958F1" w:rsidRPr="00973FEB">
        <w:rPr>
          <w:rFonts w:ascii="Arial" w:hAnsi="Arial" w:cs="Arial"/>
        </w:rPr>
        <w:t>of</w:t>
      </w:r>
      <w:r w:rsidR="006958F1" w:rsidRPr="00973FEB">
        <w:rPr>
          <w:rFonts w:ascii="Arial" w:hAnsi="Arial" w:cs="Arial"/>
          <w:spacing w:val="-1"/>
        </w:rPr>
        <w:t xml:space="preserve"> </w:t>
      </w:r>
      <w:r w:rsidR="006958F1" w:rsidRPr="00973FEB">
        <w:rPr>
          <w:rFonts w:ascii="Arial" w:hAnsi="Arial" w:cs="Arial"/>
        </w:rPr>
        <w:t>budgeted</w:t>
      </w:r>
      <w:r w:rsidR="006958F1" w:rsidRPr="00973FEB">
        <w:rPr>
          <w:rFonts w:ascii="Arial" w:hAnsi="Arial" w:cs="Arial"/>
          <w:spacing w:val="-1"/>
        </w:rPr>
        <w:t xml:space="preserve"> </w:t>
      </w:r>
      <w:r w:rsidR="006958F1" w:rsidRPr="00973FEB">
        <w:rPr>
          <w:rFonts w:ascii="Arial" w:hAnsi="Arial" w:cs="Arial"/>
        </w:rPr>
        <w:t>(including</w:t>
      </w:r>
      <w:r w:rsidR="006958F1" w:rsidRPr="00973FEB">
        <w:rPr>
          <w:rFonts w:ascii="Arial" w:hAnsi="Arial" w:cs="Arial"/>
          <w:spacing w:val="-3"/>
        </w:rPr>
        <w:t xml:space="preserve"> </w:t>
      </w:r>
      <w:r w:rsidR="006958F1" w:rsidRPr="00973FEB">
        <w:rPr>
          <w:rFonts w:ascii="Arial" w:hAnsi="Arial" w:cs="Arial"/>
        </w:rPr>
        <w:t>mandatory</w:t>
      </w:r>
      <w:r w:rsidR="006958F1" w:rsidRPr="00973FEB">
        <w:rPr>
          <w:rFonts w:ascii="Arial" w:hAnsi="Arial" w:cs="Arial"/>
          <w:spacing w:val="-3"/>
        </w:rPr>
        <w:t xml:space="preserve"> </w:t>
      </w:r>
      <w:r w:rsidR="006958F1" w:rsidRPr="00973FEB">
        <w:rPr>
          <w:rFonts w:ascii="Arial" w:hAnsi="Arial" w:cs="Arial"/>
        </w:rPr>
        <w:t>cost share)</w:t>
      </w:r>
      <w:r w:rsidR="006958F1" w:rsidRPr="00973FEB">
        <w:rPr>
          <w:rFonts w:ascii="Arial" w:hAnsi="Arial" w:cs="Arial"/>
          <w:spacing w:val="-1"/>
        </w:rPr>
        <w:t xml:space="preserve"> </w:t>
      </w:r>
      <w:r w:rsidR="006958F1" w:rsidRPr="00973FEB">
        <w:rPr>
          <w:rFonts w:ascii="Arial" w:hAnsi="Arial" w:cs="Arial"/>
        </w:rPr>
        <w:t>project effort and activity</w:t>
      </w:r>
      <w:r w:rsidR="006958F1" w:rsidRPr="00973FEB">
        <w:rPr>
          <w:rFonts w:ascii="Arial" w:hAnsi="Arial" w:cs="Arial"/>
          <w:spacing w:val="-5"/>
        </w:rPr>
        <w:t xml:space="preserve"> </w:t>
      </w:r>
      <w:r w:rsidR="006958F1" w:rsidRPr="00973FEB">
        <w:rPr>
          <w:rFonts w:ascii="Arial" w:hAnsi="Arial" w:cs="Arial"/>
        </w:rPr>
        <w:t>occurs at WCU facilities, then the on-campus rate is applied to the entire project.</w:t>
      </w:r>
    </w:p>
    <w:p w14:paraId="10E98213" w14:textId="77777777" w:rsidR="006958F1" w:rsidRPr="00973FEB" w:rsidRDefault="006958F1" w:rsidP="00E55032">
      <w:pPr>
        <w:pStyle w:val="BodyText"/>
        <w:ind w:left="0" w:right="117"/>
        <w:rPr>
          <w:rFonts w:ascii="Arial" w:hAnsi="Arial" w:cs="Arial"/>
        </w:rPr>
      </w:pPr>
    </w:p>
    <w:p w14:paraId="2C6D811E" w14:textId="77777777" w:rsidR="00C50E3A" w:rsidRPr="00973FEB" w:rsidRDefault="00C50E3A" w:rsidP="00E55032">
      <w:pPr>
        <w:pStyle w:val="BodyText"/>
        <w:ind w:left="0"/>
        <w:rPr>
          <w:rFonts w:ascii="Arial" w:hAnsi="Arial" w:cs="Arial"/>
        </w:rPr>
      </w:pPr>
    </w:p>
    <w:p w14:paraId="2C6D8120" w14:textId="7D8D7556" w:rsidR="00C50E3A" w:rsidRPr="00973FEB" w:rsidRDefault="006958F1" w:rsidP="00E55032">
      <w:pPr>
        <w:pStyle w:val="BodyText"/>
        <w:ind w:left="0" w:right="125"/>
        <w:rPr>
          <w:rFonts w:ascii="Arial" w:hAnsi="Arial" w:cs="Arial"/>
        </w:rPr>
      </w:pPr>
      <w:r w:rsidRPr="00973FEB">
        <w:rPr>
          <w:rFonts w:ascii="Arial" w:hAnsi="Arial" w:cs="Arial"/>
          <w:b/>
          <w:bCs/>
        </w:rPr>
        <w:t>To qualify for the off-campus rate:</w:t>
      </w:r>
      <w:r w:rsidR="00F7303C" w:rsidRPr="00973FEB">
        <w:rPr>
          <w:rFonts w:ascii="Arial" w:hAnsi="Arial" w:cs="Arial"/>
          <w:b/>
          <w:bCs/>
        </w:rPr>
        <w:t xml:space="preserve">  </w:t>
      </w:r>
    </w:p>
    <w:p w14:paraId="0FCDF093" w14:textId="41E9900B" w:rsidR="00FC3FBF" w:rsidRPr="00973FEB" w:rsidRDefault="000D1382" w:rsidP="00E55032">
      <w:pPr>
        <w:pStyle w:val="BodyText"/>
        <w:ind w:left="720" w:right="117"/>
        <w:rPr>
          <w:rFonts w:ascii="Arial" w:hAnsi="Arial" w:cs="Arial"/>
        </w:rPr>
      </w:pPr>
      <w:r w:rsidRPr="00973FEB">
        <w:rPr>
          <w:rFonts w:ascii="Arial" w:hAnsi="Arial" w:cs="Arial"/>
        </w:rPr>
        <w:t>A</w:t>
      </w:r>
      <w:r w:rsidRPr="00973FEB">
        <w:rPr>
          <w:rFonts w:ascii="Arial" w:hAnsi="Arial" w:cs="Arial"/>
          <w:spacing w:val="-2"/>
        </w:rPr>
        <w:t xml:space="preserve"> </w:t>
      </w:r>
      <w:r w:rsidRPr="00973FEB">
        <w:rPr>
          <w:rFonts w:ascii="Arial" w:hAnsi="Arial" w:cs="Arial"/>
        </w:rPr>
        <w:t>project</w:t>
      </w:r>
      <w:r w:rsidR="00825F14">
        <w:rPr>
          <w:rFonts w:ascii="Arial" w:hAnsi="Arial" w:cs="Arial"/>
        </w:rPr>
        <w:t xml:space="preserve"> </w:t>
      </w:r>
      <w:r w:rsidRPr="00973FEB">
        <w:rPr>
          <w:rFonts w:ascii="Arial" w:hAnsi="Arial" w:cs="Arial"/>
        </w:rPr>
        <w:t>is</w:t>
      </w:r>
      <w:r w:rsidRPr="00973FEB">
        <w:rPr>
          <w:rFonts w:ascii="Arial" w:hAnsi="Arial" w:cs="Arial"/>
          <w:spacing w:val="-2"/>
        </w:rPr>
        <w:t xml:space="preserve"> </w:t>
      </w:r>
      <w:r w:rsidRPr="00973FEB">
        <w:rPr>
          <w:rFonts w:ascii="Arial" w:hAnsi="Arial" w:cs="Arial"/>
        </w:rPr>
        <w:t>considered</w:t>
      </w:r>
      <w:r w:rsidRPr="00973FEB">
        <w:rPr>
          <w:rFonts w:ascii="Arial" w:hAnsi="Arial" w:cs="Arial"/>
          <w:spacing w:val="-2"/>
        </w:rPr>
        <w:t xml:space="preserve"> </w:t>
      </w:r>
      <w:r w:rsidRPr="00973FEB">
        <w:rPr>
          <w:rFonts w:ascii="Arial" w:hAnsi="Arial" w:cs="Arial"/>
        </w:rPr>
        <w:t>to</w:t>
      </w:r>
      <w:r w:rsidRPr="00973FEB">
        <w:rPr>
          <w:rFonts w:ascii="Arial" w:hAnsi="Arial" w:cs="Arial"/>
          <w:spacing w:val="-2"/>
        </w:rPr>
        <w:t xml:space="preserve"> </w:t>
      </w:r>
      <w:r w:rsidRPr="00973FEB">
        <w:rPr>
          <w:rFonts w:ascii="Arial" w:hAnsi="Arial" w:cs="Arial"/>
        </w:rPr>
        <w:t xml:space="preserve">be </w:t>
      </w:r>
      <w:proofErr w:type="gramStart"/>
      <w:r w:rsidRPr="00973FEB">
        <w:rPr>
          <w:rFonts w:ascii="Arial" w:hAnsi="Arial" w:cs="Arial"/>
        </w:rPr>
        <w:t>off-campus</w:t>
      </w:r>
      <w:proofErr w:type="gramEnd"/>
      <w:r w:rsidRPr="00973FEB">
        <w:rPr>
          <w:rFonts w:ascii="Arial" w:hAnsi="Arial" w:cs="Arial"/>
          <w:spacing w:val="-2"/>
        </w:rPr>
        <w:t xml:space="preserve"> </w:t>
      </w:r>
      <w:r w:rsidRPr="00973FEB">
        <w:rPr>
          <w:rFonts w:ascii="Arial" w:hAnsi="Arial" w:cs="Arial"/>
        </w:rPr>
        <w:t xml:space="preserve">if </w:t>
      </w:r>
      <w:r w:rsidR="00F90A34">
        <w:rPr>
          <w:rFonts w:ascii="Arial" w:hAnsi="Arial" w:cs="Arial"/>
        </w:rPr>
        <w:t xml:space="preserve">more than </w:t>
      </w:r>
      <w:r w:rsidR="00825F14">
        <w:rPr>
          <w:rFonts w:ascii="Arial" w:hAnsi="Arial" w:cs="Arial"/>
        </w:rPr>
        <w:t xml:space="preserve">50% of the </w:t>
      </w:r>
      <w:r w:rsidR="0008304E">
        <w:rPr>
          <w:rFonts w:ascii="Arial" w:hAnsi="Arial" w:cs="Arial"/>
        </w:rPr>
        <w:t xml:space="preserve">WCU </w:t>
      </w:r>
      <w:r w:rsidR="00825F14">
        <w:rPr>
          <w:rFonts w:ascii="Arial" w:hAnsi="Arial" w:cs="Arial"/>
        </w:rPr>
        <w:t xml:space="preserve">project </w:t>
      </w:r>
      <w:r w:rsidR="00375D1E">
        <w:rPr>
          <w:rFonts w:ascii="Arial" w:hAnsi="Arial" w:cs="Arial"/>
        </w:rPr>
        <w:t xml:space="preserve">effort and </w:t>
      </w:r>
      <w:r w:rsidRPr="00973FEB">
        <w:rPr>
          <w:rFonts w:ascii="Arial" w:hAnsi="Arial" w:cs="Arial"/>
        </w:rPr>
        <w:t>activity</w:t>
      </w:r>
      <w:r w:rsidRPr="00973FEB">
        <w:rPr>
          <w:rFonts w:ascii="Arial" w:hAnsi="Arial" w:cs="Arial"/>
          <w:spacing w:val="-7"/>
        </w:rPr>
        <w:t xml:space="preserve"> </w:t>
      </w:r>
      <w:r w:rsidRPr="00973FEB">
        <w:rPr>
          <w:rFonts w:ascii="Arial" w:hAnsi="Arial" w:cs="Arial"/>
        </w:rPr>
        <w:t>is conducted</w:t>
      </w:r>
      <w:r w:rsidRPr="00973FEB">
        <w:rPr>
          <w:rFonts w:ascii="Arial" w:hAnsi="Arial" w:cs="Arial"/>
          <w:spacing w:val="-8"/>
        </w:rPr>
        <w:t xml:space="preserve"> </w:t>
      </w:r>
      <w:r w:rsidRPr="00973FEB">
        <w:rPr>
          <w:rFonts w:ascii="Arial" w:hAnsi="Arial" w:cs="Arial"/>
        </w:rPr>
        <w:t>at</w:t>
      </w:r>
      <w:r w:rsidRPr="00973FEB">
        <w:rPr>
          <w:rFonts w:ascii="Arial" w:hAnsi="Arial" w:cs="Arial"/>
          <w:spacing w:val="-9"/>
        </w:rPr>
        <w:t xml:space="preserve"> </w:t>
      </w:r>
      <w:r w:rsidRPr="00973FEB">
        <w:rPr>
          <w:rFonts w:ascii="Arial" w:hAnsi="Arial" w:cs="Arial"/>
        </w:rPr>
        <w:t>a</w:t>
      </w:r>
      <w:r w:rsidRPr="00973FEB">
        <w:rPr>
          <w:rFonts w:ascii="Arial" w:hAnsi="Arial" w:cs="Arial"/>
          <w:spacing w:val="-11"/>
        </w:rPr>
        <w:t xml:space="preserve"> </w:t>
      </w:r>
      <w:r w:rsidRPr="00973FEB">
        <w:rPr>
          <w:rFonts w:ascii="Arial" w:hAnsi="Arial" w:cs="Arial"/>
        </w:rPr>
        <w:t>location</w:t>
      </w:r>
      <w:r w:rsidRPr="00973FEB">
        <w:rPr>
          <w:rFonts w:ascii="Arial" w:hAnsi="Arial" w:cs="Arial"/>
          <w:spacing w:val="-10"/>
        </w:rPr>
        <w:t xml:space="preserve"> </w:t>
      </w:r>
      <w:r w:rsidRPr="00973FEB">
        <w:rPr>
          <w:rFonts w:ascii="Arial" w:hAnsi="Arial" w:cs="Arial"/>
        </w:rPr>
        <w:t>other</w:t>
      </w:r>
      <w:r w:rsidRPr="00973FEB">
        <w:rPr>
          <w:rFonts w:ascii="Arial" w:hAnsi="Arial" w:cs="Arial"/>
          <w:spacing w:val="-11"/>
        </w:rPr>
        <w:t xml:space="preserve"> </w:t>
      </w:r>
      <w:r w:rsidRPr="00973FEB">
        <w:rPr>
          <w:rFonts w:ascii="Arial" w:hAnsi="Arial" w:cs="Arial"/>
        </w:rPr>
        <w:t>than</w:t>
      </w:r>
      <w:r w:rsidRPr="00973FEB">
        <w:rPr>
          <w:rFonts w:ascii="Arial" w:hAnsi="Arial" w:cs="Arial"/>
          <w:spacing w:val="-10"/>
        </w:rPr>
        <w:t xml:space="preserve"> </w:t>
      </w:r>
      <w:r w:rsidRPr="00973FEB">
        <w:rPr>
          <w:rFonts w:ascii="Arial" w:hAnsi="Arial" w:cs="Arial"/>
        </w:rPr>
        <w:t>WCU’s</w:t>
      </w:r>
      <w:r w:rsidRPr="00973FEB">
        <w:rPr>
          <w:rFonts w:ascii="Arial" w:hAnsi="Arial" w:cs="Arial"/>
          <w:spacing w:val="-8"/>
        </w:rPr>
        <w:t xml:space="preserve"> </w:t>
      </w:r>
      <w:r w:rsidRPr="00973FEB">
        <w:rPr>
          <w:rFonts w:ascii="Arial" w:hAnsi="Arial" w:cs="Arial"/>
        </w:rPr>
        <w:t>academic</w:t>
      </w:r>
      <w:r w:rsidRPr="00973FEB">
        <w:rPr>
          <w:rFonts w:ascii="Arial" w:hAnsi="Arial" w:cs="Arial"/>
          <w:spacing w:val="-11"/>
        </w:rPr>
        <w:t xml:space="preserve"> </w:t>
      </w:r>
      <w:r w:rsidRPr="00973FEB">
        <w:rPr>
          <w:rFonts w:ascii="Arial" w:hAnsi="Arial" w:cs="Arial"/>
        </w:rPr>
        <w:t>properties.</w:t>
      </w:r>
      <w:r w:rsidR="00463D34">
        <w:rPr>
          <w:rFonts w:ascii="Arial" w:hAnsi="Arial" w:cs="Arial"/>
        </w:rPr>
        <w:t xml:space="preserve"> </w:t>
      </w:r>
      <w:r w:rsidR="00960274">
        <w:rPr>
          <w:rFonts w:ascii="Arial" w:hAnsi="Arial" w:cs="Arial"/>
        </w:rPr>
        <w:t xml:space="preserve">Effort includes </w:t>
      </w:r>
      <w:r w:rsidR="00595BB6">
        <w:rPr>
          <w:rFonts w:ascii="Arial" w:hAnsi="Arial" w:cs="Arial"/>
        </w:rPr>
        <w:t>unpaid</w:t>
      </w:r>
      <w:r w:rsidR="00A81E37">
        <w:rPr>
          <w:rFonts w:ascii="Arial" w:hAnsi="Arial" w:cs="Arial"/>
        </w:rPr>
        <w:t xml:space="preserve"> </w:t>
      </w:r>
      <w:r w:rsidR="00697318">
        <w:rPr>
          <w:rFonts w:ascii="Arial" w:hAnsi="Arial" w:cs="Arial"/>
        </w:rPr>
        <w:t xml:space="preserve">or paid </w:t>
      </w:r>
      <w:r w:rsidR="009C4F90">
        <w:rPr>
          <w:rFonts w:ascii="Arial" w:hAnsi="Arial" w:cs="Arial"/>
        </w:rPr>
        <w:t>time</w:t>
      </w:r>
      <w:r w:rsidR="00960274">
        <w:rPr>
          <w:rFonts w:ascii="Arial" w:hAnsi="Arial" w:cs="Arial"/>
        </w:rPr>
        <w:t xml:space="preserve"> for project personnel working</w:t>
      </w:r>
      <w:r w:rsidR="00723482">
        <w:rPr>
          <w:rFonts w:ascii="Arial" w:hAnsi="Arial" w:cs="Arial"/>
        </w:rPr>
        <w:t xml:space="preserve"> away from campus</w:t>
      </w:r>
      <w:r w:rsidR="00960274">
        <w:rPr>
          <w:rFonts w:ascii="Arial" w:hAnsi="Arial" w:cs="Arial"/>
        </w:rPr>
        <w:t xml:space="preserve"> </w:t>
      </w:r>
      <w:r w:rsidR="001919C4">
        <w:rPr>
          <w:rFonts w:ascii="Arial" w:hAnsi="Arial" w:cs="Arial"/>
        </w:rPr>
        <w:t>more than 50% of the total project period of performance</w:t>
      </w:r>
      <w:r w:rsidR="00960274">
        <w:rPr>
          <w:rFonts w:ascii="Arial" w:hAnsi="Arial" w:cs="Arial"/>
        </w:rPr>
        <w:t xml:space="preserve">. </w:t>
      </w:r>
      <w:r w:rsidR="00D92F98">
        <w:rPr>
          <w:rFonts w:ascii="Arial" w:hAnsi="Arial" w:cs="Arial"/>
        </w:rPr>
        <w:t>Non-labor expenses are off-campus when the supplies are received and used in off-campus space</w:t>
      </w:r>
      <w:r w:rsidR="003520FD">
        <w:rPr>
          <w:rFonts w:ascii="Arial" w:hAnsi="Arial" w:cs="Arial"/>
        </w:rPr>
        <w:t xml:space="preserve"> and travel expenses are incurred for travel </w:t>
      </w:r>
      <w:r w:rsidR="00EB0D87">
        <w:rPr>
          <w:rFonts w:ascii="Arial" w:hAnsi="Arial" w:cs="Arial"/>
        </w:rPr>
        <w:t xml:space="preserve">between the off-campus space and another off-campus location. </w:t>
      </w:r>
      <w:r w:rsidR="00273D40" w:rsidRPr="00973FEB">
        <w:rPr>
          <w:rFonts w:ascii="Arial" w:hAnsi="Arial" w:cs="Arial"/>
        </w:rPr>
        <w:t xml:space="preserve">The off-campus rate will </w:t>
      </w:r>
      <w:r w:rsidR="00273D40" w:rsidRPr="007F7732">
        <w:rPr>
          <w:rFonts w:ascii="Arial" w:hAnsi="Arial" w:cs="Arial"/>
          <w:i/>
          <w:iCs/>
        </w:rPr>
        <w:t>not</w:t>
      </w:r>
      <w:r w:rsidR="00273D40" w:rsidRPr="00973FEB">
        <w:rPr>
          <w:rFonts w:ascii="Arial" w:hAnsi="Arial" w:cs="Arial"/>
        </w:rPr>
        <w:t xml:space="preserve"> be applied when a PI works remotely (e.g. in a home office) either for convenience or when University facilities are unavailable (such as during a pandemic or other similar natural or man-made events.) </w:t>
      </w:r>
      <w:r w:rsidRPr="00973FEB">
        <w:rPr>
          <w:rFonts w:ascii="Arial" w:hAnsi="Arial" w:cs="Arial"/>
        </w:rPr>
        <w:t>If</w:t>
      </w:r>
      <w:r w:rsidRPr="00973FEB">
        <w:rPr>
          <w:rFonts w:ascii="Arial" w:hAnsi="Arial" w:cs="Arial"/>
          <w:spacing w:val="-10"/>
        </w:rPr>
        <w:t xml:space="preserve"> </w:t>
      </w:r>
      <w:r w:rsidRPr="00973FEB">
        <w:rPr>
          <w:rFonts w:ascii="Arial" w:hAnsi="Arial" w:cs="Arial"/>
        </w:rPr>
        <w:t>a</w:t>
      </w:r>
      <w:r w:rsidRPr="00973FEB">
        <w:rPr>
          <w:rFonts w:ascii="Arial" w:hAnsi="Arial" w:cs="Arial"/>
          <w:spacing w:val="-8"/>
        </w:rPr>
        <w:t xml:space="preserve"> </w:t>
      </w:r>
      <w:r w:rsidRPr="00973FEB">
        <w:rPr>
          <w:rFonts w:ascii="Arial" w:hAnsi="Arial" w:cs="Arial"/>
        </w:rPr>
        <w:t>project</w:t>
      </w:r>
      <w:r w:rsidRPr="00973FEB">
        <w:rPr>
          <w:rFonts w:ascii="Arial" w:hAnsi="Arial" w:cs="Arial"/>
          <w:spacing w:val="-9"/>
        </w:rPr>
        <w:t xml:space="preserve"> </w:t>
      </w:r>
      <w:proofErr w:type="gramStart"/>
      <w:r w:rsidRPr="00973FEB">
        <w:rPr>
          <w:rFonts w:ascii="Arial" w:hAnsi="Arial" w:cs="Arial"/>
        </w:rPr>
        <w:t>is</w:t>
      </w:r>
      <w:r w:rsidRPr="00973FEB">
        <w:rPr>
          <w:rFonts w:ascii="Arial" w:hAnsi="Arial" w:cs="Arial"/>
          <w:spacing w:val="-9"/>
        </w:rPr>
        <w:t xml:space="preserve"> </w:t>
      </w:r>
      <w:r w:rsidRPr="00973FEB">
        <w:rPr>
          <w:rFonts w:ascii="Arial" w:hAnsi="Arial" w:cs="Arial"/>
        </w:rPr>
        <w:t>located</w:t>
      </w:r>
      <w:r w:rsidRPr="00973FEB">
        <w:rPr>
          <w:rFonts w:ascii="Arial" w:hAnsi="Arial" w:cs="Arial"/>
          <w:spacing w:val="-10"/>
        </w:rPr>
        <w:t xml:space="preserve"> </w:t>
      </w:r>
      <w:r w:rsidRPr="00973FEB">
        <w:rPr>
          <w:rFonts w:ascii="Arial" w:hAnsi="Arial" w:cs="Arial"/>
        </w:rPr>
        <w:t>in</w:t>
      </w:r>
      <w:proofErr w:type="gramEnd"/>
      <w:r w:rsidRPr="00973FEB">
        <w:rPr>
          <w:rFonts w:ascii="Arial" w:hAnsi="Arial" w:cs="Arial"/>
          <w:spacing w:val="-9"/>
        </w:rPr>
        <w:t xml:space="preserve"> </w:t>
      </w:r>
      <w:r w:rsidRPr="00973FEB">
        <w:rPr>
          <w:rFonts w:ascii="Arial" w:hAnsi="Arial" w:cs="Arial"/>
        </w:rPr>
        <w:t xml:space="preserve">leased space and the lease is a direct charge to the project, then the project is considered off-campus. </w:t>
      </w:r>
      <w:r w:rsidR="00683BAF">
        <w:rPr>
          <w:rFonts w:ascii="Arial" w:hAnsi="Arial" w:cs="Arial"/>
        </w:rPr>
        <w:t>F</w:t>
      </w:r>
      <w:r w:rsidRPr="00973FEB">
        <w:rPr>
          <w:rFonts w:ascii="Arial" w:hAnsi="Arial" w:cs="Arial"/>
        </w:rPr>
        <w:t>or</w:t>
      </w:r>
      <w:r w:rsidRPr="00973FEB">
        <w:rPr>
          <w:rFonts w:ascii="Arial" w:hAnsi="Arial" w:cs="Arial"/>
          <w:spacing w:val="36"/>
        </w:rPr>
        <w:t xml:space="preserve"> </w:t>
      </w:r>
      <w:r w:rsidRPr="00973FEB">
        <w:rPr>
          <w:rFonts w:ascii="Arial" w:hAnsi="Arial" w:cs="Arial"/>
        </w:rPr>
        <w:t>the</w:t>
      </w:r>
      <w:r w:rsidRPr="00973FEB">
        <w:rPr>
          <w:rFonts w:ascii="Arial" w:hAnsi="Arial" w:cs="Arial"/>
          <w:spacing w:val="37"/>
        </w:rPr>
        <w:t xml:space="preserve"> </w:t>
      </w:r>
      <w:r w:rsidRPr="00973FEB">
        <w:rPr>
          <w:rFonts w:ascii="Arial" w:hAnsi="Arial" w:cs="Arial"/>
        </w:rPr>
        <w:t>off-campus</w:t>
      </w:r>
      <w:r w:rsidRPr="00973FEB">
        <w:rPr>
          <w:rFonts w:ascii="Arial" w:hAnsi="Arial" w:cs="Arial"/>
          <w:spacing w:val="37"/>
        </w:rPr>
        <w:t xml:space="preserve"> </w:t>
      </w:r>
      <w:r w:rsidRPr="00973FEB">
        <w:rPr>
          <w:rFonts w:ascii="Arial" w:hAnsi="Arial" w:cs="Arial"/>
        </w:rPr>
        <w:t>rate</w:t>
      </w:r>
      <w:r w:rsidRPr="00973FEB">
        <w:rPr>
          <w:rFonts w:ascii="Arial" w:hAnsi="Arial" w:cs="Arial"/>
          <w:spacing w:val="37"/>
        </w:rPr>
        <w:t xml:space="preserve"> </w:t>
      </w:r>
      <w:r w:rsidRPr="00973FEB">
        <w:rPr>
          <w:rFonts w:ascii="Arial" w:hAnsi="Arial" w:cs="Arial"/>
        </w:rPr>
        <w:t>to</w:t>
      </w:r>
      <w:r w:rsidRPr="00973FEB">
        <w:rPr>
          <w:rFonts w:ascii="Arial" w:hAnsi="Arial" w:cs="Arial"/>
          <w:spacing w:val="38"/>
        </w:rPr>
        <w:t xml:space="preserve"> </w:t>
      </w:r>
      <w:r w:rsidRPr="00973FEB">
        <w:rPr>
          <w:rFonts w:ascii="Arial" w:hAnsi="Arial" w:cs="Arial"/>
        </w:rPr>
        <w:t>be</w:t>
      </w:r>
      <w:r w:rsidRPr="00973FEB">
        <w:rPr>
          <w:rFonts w:ascii="Arial" w:hAnsi="Arial" w:cs="Arial"/>
          <w:spacing w:val="36"/>
        </w:rPr>
        <w:t xml:space="preserve"> </w:t>
      </w:r>
      <w:r w:rsidRPr="00973FEB">
        <w:rPr>
          <w:rFonts w:ascii="Arial" w:hAnsi="Arial" w:cs="Arial"/>
        </w:rPr>
        <w:t>consider</w:t>
      </w:r>
      <w:r w:rsidR="00CF1004">
        <w:rPr>
          <w:rFonts w:ascii="Arial" w:hAnsi="Arial" w:cs="Arial"/>
        </w:rPr>
        <w:t>ed</w:t>
      </w:r>
      <w:r w:rsidRPr="00973FEB">
        <w:rPr>
          <w:rFonts w:ascii="Arial" w:hAnsi="Arial" w:cs="Arial"/>
        </w:rPr>
        <w:t>,</w:t>
      </w:r>
      <w:r w:rsidRPr="00973FEB">
        <w:rPr>
          <w:rFonts w:ascii="Arial" w:hAnsi="Arial" w:cs="Arial"/>
          <w:spacing w:val="37"/>
        </w:rPr>
        <w:t xml:space="preserve"> </w:t>
      </w:r>
      <w:r w:rsidRPr="00973FEB">
        <w:rPr>
          <w:rFonts w:ascii="Arial" w:hAnsi="Arial" w:cs="Arial"/>
        </w:rPr>
        <w:t>the</w:t>
      </w:r>
      <w:r w:rsidRPr="00973FEB">
        <w:rPr>
          <w:rFonts w:ascii="Arial" w:hAnsi="Arial" w:cs="Arial"/>
          <w:spacing w:val="37"/>
        </w:rPr>
        <w:t xml:space="preserve"> </w:t>
      </w:r>
      <w:r w:rsidRPr="00973FEB">
        <w:rPr>
          <w:rFonts w:ascii="Arial" w:hAnsi="Arial" w:cs="Arial"/>
        </w:rPr>
        <w:t>project</w:t>
      </w:r>
      <w:r w:rsidRPr="00973FEB">
        <w:rPr>
          <w:rFonts w:ascii="Arial" w:hAnsi="Arial" w:cs="Arial"/>
          <w:spacing w:val="38"/>
        </w:rPr>
        <w:t xml:space="preserve"> </w:t>
      </w:r>
      <w:r w:rsidRPr="00973FEB">
        <w:rPr>
          <w:rFonts w:ascii="Arial" w:hAnsi="Arial" w:cs="Arial"/>
        </w:rPr>
        <w:t>must</w:t>
      </w:r>
      <w:r w:rsidRPr="00973FEB">
        <w:rPr>
          <w:rFonts w:ascii="Arial" w:hAnsi="Arial" w:cs="Arial"/>
          <w:spacing w:val="38"/>
        </w:rPr>
        <w:t xml:space="preserve"> </w:t>
      </w:r>
      <w:r w:rsidRPr="00973FEB">
        <w:rPr>
          <w:rFonts w:ascii="Arial" w:hAnsi="Arial" w:cs="Arial"/>
        </w:rPr>
        <w:t>require</w:t>
      </w:r>
      <w:r w:rsidRPr="00973FEB">
        <w:rPr>
          <w:rFonts w:ascii="Arial" w:hAnsi="Arial" w:cs="Arial"/>
          <w:spacing w:val="36"/>
        </w:rPr>
        <w:t xml:space="preserve"> </w:t>
      </w:r>
      <w:r w:rsidRPr="00973FEB">
        <w:rPr>
          <w:rFonts w:ascii="Arial" w:hAnsi="Arial" w:cs="Arial"/>
        </w:rPr>
        <w:t>that</w:t>
      </w:r>
      <w:r w:rsidRPr="00973FEB">
        <w:rPr>
          <w:rFonts w:ascii="Arial" w:hAnsi="Arial" w:cs="Arial"/>
          <w:spacing w:val="37"/>
        </w:rPr>
        <w:t xml:space="preserve"> </w:t>
      </w:r>
      <w:r w:rsidRPr="00973FEB">
        <w:rPr>
          <w:rFonts w:ascii="Arial" w:hAnsi="Arial" w:cs="Arial"/>
        </w:rPr>
        <w:t>substantive programmatic</w:t>
      </w:r>
      <w:r w:rsidRPr="00973FEB">
        <w:rPr>
          <w:rFonts w:ascii="Arial" w:hAnsi="Arial" w:cs="Arial"/>
          <w:spacing w:val="-16"/>
        </w:rPr>
        <w:t xml:space="preserve"> </w:t>
      </w:r>
      <w:r w:rsidRPr="00973FEB">
        <w:rPr>
          <w:rFonts w:ascii="Arial" w:hAnsi="Arial" w:cs="Arial"/>
        </w:rPr>
        <w:t>work</w:t>
      </w:r>
      <w:r w:rsidRPr="00973FEB">
        <w:rPr>
          <w:rFonts w:ascii="Arial" w:hAnsi="Arial" w:cs="Arial"/>
          <w:spacing w:val="-16"/>
        </w:rPr>
        <w:t xml:space="preserve"> </w:t>
      </w:r>
      <w:r w:rsidRPr="00973FEB">
        <w:rPr>
          <w:rFonts w:ascii="Arial" w:hAnsi="Arial" w:cs="Arial"/>
        </w:rPr>
        <w:t>take</w:t>
      </w:r>
      <w:r w:rsidRPr="00973FEB">
        <w:rPr>
          <w:rFonts w:ascii="Arial" w:hAnsi="Arial" w:cs="Arial"/>
          <w:spacing w:val="-15"/>
        </w:rPr>
        <w:t xml:space="preserve"> </w:t>
      </w:r>
      <w:r w:rsidRPr="00973FEB">
        <w:rPr>
          <w:rFonts w:ascii="Arial" w:hAnsi="Arial" w:cs="Arial"/>
        </w:rPr>
        <w:t>place</w:t>
      </w:r>
      <w:r w:rsidRPr="00973FEB">
        <w:rPr>
          <w:rFonts w:ascii="Arial" w:hAnsi="Arial" w:cs="Arial"/>
          <w:spacing w:val="-16"/>
        </w:rPr>
        <w:t xml:space="preserve"> </w:t>
      </w:r>
      <w:r w:rsidRPr="00973FEB">
        <w:rPr>
          <w:rFonts w:ascii="Arial" w:hAnsi="Arial" w:cs="Arial"/>
        </w:rPr>
        <w:t>by</w:t>
      </w:r>
      <w:r w:rsidRPr="00973FEB">
        <w:rPr>
          <w:rFonts w:ascii="Arial" w:hAnsi="Arial" w:cs="Arial"/>
          <w:spacing w:val="-20"/>
        </w:rPr>
        <w:t xml:space="preserve"> </w:t>
      </w:r>
      <w:r w:rsidRPr="00973FEB">
        <w:rPr>
          <w:rFonts w:ascii="Arial" w:hAnsi="Arial" w:cs="Arial"/>
        </w:rPr>
        <w:t>WCU</w:t>
      </w:r>
      <w:r w:rsidRPr="00973FEB">
        <w:rPr>
          <w:rFonts w:ascii="Arial" w:hAnsi="Arial" w:cs="Arial"/>
          <w:spacing w:val="-16"/>
        </w:rPr>
        <w:t xml:space="preserve"> </w:t>
      </w:r>
      <w:r w:rsidRPr="00973FEB">
        <w:rPr>
          <w:rFonts w:ascii="Arial" w:hAnsi="Arial" w:cs="Arial"/>
        </w:rPr>
        <w:t>personnel</w:t>
      </w:r>
      <w:r w:rsidRPr="00973FEB">
        <w:rPr>
          <w:rFonts w:ascii="Arial" w:hAnsi="Arial" w:cs="Arial"/>
          <w:spacing w:val="-15"/>
        </w:rPr>
        <w:t xml:space="preserve"> </w:t>
      </w:r>
      <w:r w:rsidRPr="00973FEB">
        <w:rPr>
          <w:rFonts w:ascii="Arial" w:hAnsi="Arial" w:cs="Arial"/>
        </w:rPr>
        <w:t>working</w:t>
      </w:r>
      <w:r w:rsidRPr="00973FEB">
        <w:rPr>
          <w:rFonts w:ascii="Arial" w:hAnsi="Arial" w:cs="Arial"/>
          <w:spacing w:val="-17"/>
        </w:rPr>
        <w:t xml:space="preserve"> </w:t>
      </w:r>
      <w:r w:rsidRPr="00973FEB">
        <w:rPr>
          <w:rFonts w:ascii="Arial" w:hAnsi="Arial" w:cs="Arial"/>
        </w:rPr>
        <w:t>on</w:t>
      </w:r>
      <w:r w:rsidRPr="00973FEB">
        <w:rPr>
          <w:rFonts w:ascii="Arial" w:hAnsi="Arial" w:cs="Arial"/>
          <w:spacing w:val="-15"/>
        </w:rPr>
        <w:t xml:space="preserve"> </w:t>
      </w:r>
      <w:r w:rsidRPr="00973FEB">
        <w:rPr>
          <w:rFonts w:ascii="Arial" w:hAnsi="Arial" w:cs="Arial"/>
        </w:rPr>
        <w:t>the</w:t>
      </w:r>
      <w:r w:rsidRPr="00973FEB">
        <w:rPr>
          <w:rFonts w:ascii="Arial" w:hAnsi="Arial" w:cs="Arial"/>
          <w:spacing w:val="-15"/>
        </w:rPr>
        <w:t xml:space="preserve"> </w:t>
      </w:r>
      <w:r w:rsidRPr="00973FEB">
        <w:rPr>
          <w:rFonts w:ascii="Arial" w:hAnsi="Arial" w:cs="Arial"/>
        </w:rPr>
        <w:t>project</w:t>
      </w:r>
      <w:r w:rsidRPr="00973FEB">
        <w:rPr>
          <w:rFonts w:ascii="Arial" w:hAnsi="Arial" w:cs="Arial"/>
          <w:spacing w:val="-15"/>
        </w:rPr>
        <w:t xml:space="preserve"> </w:t>
      </w:r>
      <w:r w:rsidRPr="00973FEB">
        <w:rPr>
          <w:rFonts w:ascii="Arial" w:hAnsi="Arial" w:cs="Arial"/>
        </w:rPr>
        <w:t>on</w:t>
      </w:r>
      <w:r w:rsidRPr="00973FEB">
        <w:rPr>
          <w:rFonts w:ascii="Arial" w:hAnsi="Arial" w:cs="Arial"/>
          <w:spacing w:val="-15"/>
        </w:rPr>
        <w:t xml:space="preserve"> </w:t>
      </w:r>
      <w:r w:rsidRPr="00973FEB">
        <w:rPr>
          <w:rFonts w:ascii="Arial" w:hAnsi="Arial" w:cs="Arial"/>
        </w:rPr>
        <w:t>non-WCU</w:t>
      </w:r>
      <w:r w:rsidRPr="00973FEB">
        <w:rPr>
          <w:rFonts w:ascii="Arial" w:hAnsi="Arial" w:cs="Arial"/>
          <w:spacing w:val="-15"/>
        </w:rPr>
        <w:t xml:space="preserve"> </w:t>
      </w:r>
      <w:r w:rsidRPr="00973FEB">
        <w:rPr>
          <w:rFonts w:ascii="Arial" w:hAnsi="Arial" w:cs="Arial"/>
        </w:rPr>
        <w:t xml:space="preserve">property. </w:t>
      </w:r>
      <w:r w:rsidR="00802648" w:rsidRPr="00973FEB">
        <w:rPr>
          <w:rFonts w:ascii="Arial" w:hAnsi="Arial" w:cs="Arial"/>
        </w:rPr>
        <w:t xml:space="preserve">If more than 50% of </w:t>
      </w:r>
      <w:r w:rsidR="00882569">
        <w:rPr>
          <w:rFonts w:ascii="Arial" w:hAnsi="Arial" w:cs="Arial"/>
        </w:rPr>
        <w:t xml:space="preserve">WCU </w:t>
      </w:r>
      <w:r w:rsidR="00802648" w:rsidRPr="00973FEB">
        <w:rPr>
          <w:rFonts w:ascii="Arial" w:hAnsi="Arial" w:cs="Arial"/>
        </w:rPr>
        <w:t>budgeted (including</w:t>
      </w:r>
      <w:r w:rsidR="00802648" w:rsidRPr="00973FEB">
        <w:rPr>
          <w:rFonts w:ascii="Arial" w:hAnsi="Arial" w:cs="Arial"/>
          <w:spacing w:val="-1"/>
        </w:rPr>
        <w:t xml:space="preserve"> </w:t>
      </w:r>
      <w:r w:rsidR="00802648" w:rsidRPr="00973FEB">
        <w:rPr>
          <w:rFonts w:ascii="Arial" w:hAnsi="Arial" w:cs="Arial"/>
        </w:rPr>
        <w:t>mandatory</w:t>
      </w:r>
      <w:r w:rsidR="00802648" w:rsidRPr="00973FEB">
        <w:rPr>
          <w:rFonts w:ascii="Arial" w:hAnsi="Arial" w:cs="Arial"/>
          <w:spacing w:val="-3"/>
        </w:rPr>
        <w:t xml:space="preserve"> </w:t>
      </w:r>
      <w:r w:rsidR="00802648" w:rsidRPr="00973FEB">
        <w:rPr>
          <w:rFonts w:ascii="Arial" w:hAnsi="Arial" w:cs="Arial"/>
        </w:rPr>
        <w:t>cost share) project effort and activity</w:t>
      </w:r>
      <w:r w:rsidR="00802648" w:rsidRPr="00973FEB">
        <w:rPr>
          <w:rFonts w:ascii="Arial" w:hAnsi="Arial" w:cs="Arial"/>
          <w:spacing w:val="-3"/>
        </w:rPr>
        <w:t xml:space="preserve"> </w:t>
      </w:r>
      <w:r w:rsidR="00802648" w:rsidRPr="00973FEB">
        <w:rPr>
          <w:rFonts w:ascii="Arial" w:hAnsi="Arial" w:cs="Arial"/>
        </w:rPr>
        <w:t>occurs only</w:t>
      </w:r>
      <w:r w:rsidR="00802648" w:rsidRPr="00973FEB">
        <w:rPr>
          <w:rFonts w:ascii="Arial" w:hAnsi="Arial" w:cs="Arial"/>
          <w:spacing w:val="-14"/>
        </w:rPr>
        <w:t xml:space="preserve"> </w:t>
      </w:r>
      <w:r w:rsidR="00802648" w:rsidRPr="00973FEB">
        <w:rPr>
          <w:rFonts w:ascii="Arial" w:hAnsi="Arial" w:cs="Arial"/>
        </w:rPr>
        <w:t>at</w:t>
      </w:r>
      <w:r w:rsidR="00802648" w:rsidRPr="00973FEB">
        <w:rPr>
          <w:rFonts w:ascii="Arial" w:hAnsi="Arial" w:cs="Arial"/>
          <w:spacing w:val="-7"/>
        </w:rPr>
        <w:t xml:space="preserve"> </w:t>
      </w:r>
      <w:r w:rsidR="00802648" w:rsidRPr="00973FEB">
        <w:rPr>
          <w:rFonts w:ascii="Arial" w:hAnsi="Arial" w:cs="Arial"/>
        </w:rPr>
        <w:t>non-</w:t>
      </w:r>
      <w:r w:rsidR="00645BEA" w:rsidRPr="00973FEB">
        <w:rPr>
          <w:rFonts w:ascii="Arial" w:hAnsi="Arial" w:cs="Arial"/>
        </w:rPr>
        <w:t>WCU</w:t>
      </w:r>
      <w:r w:rsidR="00802648" w:rsidRPr="00973FEB">
        <w:rPr>
          <w:rFonts w:ascii="Arial" w:hAnsi="Arial" w:cs="Arial"/>
          <w:spacing w:val="-8"/>
        </w:rPr>
        <w:t xml:space="preserve"> </w:t>
      </w:r>
      <w:r w:rsidR="00802648" w:rsidRPr="00973FEB">
        <w:rPr>
          <w:rFonts w:ascii="Arial" w:hAnsi="Arial" w:cs="Arial"/>
        </w:rPr>
        <w:t>facilities</w:t>
      </w:r>
      <w:r w:rsidR="00802648" w:rsidRPr="00973FEB">
        <w:rPr>
          <w:rFonts w:ascii="Arial" w:hAnsi="Arial" w:cs="Arial"/>
          <w:spacing w:val="-10"/>
        </w:rPr>
        <w:t xml:space="preserve"> </w:t>
      </w:r>
      <w:r w:rsidR="00802648" w:rsidRPr="00973FEB">
        <w:rPr>
          <w:rFonts w:ascii="Arial" w:hAnsi="Arial" w:cs="Arial"/>
        </w:rPr>
        <w:t>(including</w:t>
      </w:r>
      <w:r w:rsidR="00802648" w:rsidRPr="00973FEB">
        <w:rPr>
          <w:rFonts w:ascii="Arial" w:hAnsi="Arial" w:cs="Arial"/>
          <w:spacing w:val="-10"/>
        </w:rPr>
        <w:t xml:space="preserve"> </w:t>
      </w:r>
      <w:r w:rsidR="00802648" w:rsidRPr="00973FEB">
        <w:rPr>
          <w:rFonts w:ascii="Arial" w:hAnsi="Arial" w:cs="Arial"/>
        </w:rPr>
        <w:t>projects</w:t>
      </w:r>
      <w:r w:rsidR="00802648" w:rsidRPr="00973FEB">
        <w:rPr>
          <w:rFonts w:ascii="Arial" w:hAnsi="Arial" w:cs="Arial"/>
          <w:spacing w:val="-7"/>
        </w:rPr>
        <w:t xml:space="preserve"> </w:t>
      </w:r>
      <w:r w:rsidR="00802648" w:rsidRPr="00973FEB">
        <w:rPr>
          <w:rFonts w:ascii="Arial" w:hAnsi="Arial" w:cs="Arial"/>
        </w:rPr>
        <w:t>for</w:t>
      </w:r>
      <w:r w:rsidR="00802648" w:rsidRPr="00973FEB">
        <w:rPr>
          <w:rFonts w:ascii="Arial" w:hAnsi="Arial" w:cs="Arial"/>
          <w:spacing w:val="-9"/>
        </w:rPr>
        <w:t xml:space="preserve"> </w:t>
      </w:r>
      <w:r w:rsidR="00802648" w:rsidRPr="00973FEB">
        <w:rPr>
          <w:rFonts w:ascii="Arial" w:hAnsi="Arial" w:cs="Arial"/>
        </w:rPr>
        <w:t>which</w:t>
      </w:r>
      <w:r w:rsidR="00802648" w:rsidRPr="00973FEB">
        <w:rPr>
          <w:rFonts w:ascii="Arial" w:hAnsi="Arial" w:cs="Arial"/>
          <w:spacing w:val="-10"/>
        </w:rPr>
        <w:t xml:space="preserve"> </w:t>
      </w:r>
      <w:r w:rsidR="00802648" w:rsidRPr="00973FEB">
        <w:rPr>
          <w:rFonts w:ascii="Arial" w:hAnsi="Arial" w:cs="Arial"/>
        </w:rPr>
        <w:t>lease</w:t>
      </w:r>
      <w:r w:rsidR="00802648" w:rsidRPr="00973FEB">
        <w:rPr>
          <w:rFonts w:ascii="Arial" w:hAnsi="Arial" w:cs="Arial"/>
          <w:spacing w:val="-11"/>
        </w:rPr>
        <w:t xml:space="preserve"> </w:t>
      </w:r>
      <w:r w:rsidR="00802648" w:rsidRPr="00973FEB">
        <w:rPr>
          <w:rFonts w:ascii="Arial" w:hAnsi="Arial" w:cs="Arial"/>
        </w:rPr>
        <w:t>payments</w:t>
      </w:r>
      <w:r w:rsidR="00802648" w:rsidRPr="00973FEB">
        <w:rPr>
          <w:rFonts w:ascii="Arial" w:hAnsi="Arial" w:cs="Arial"/>
          <w:spacing w:val="-7"/>
        </w:rPr>
        <w:t xml:space="preserve"> </w:t>
      </w:r>
      <w:r w:rsidR="00802648" w:rsidRPr="00973FEB">
        <w:rPr>
          <w:rFonts w:ascii="Arial" w:hAnsi="Arial" w:cs="Arial"/>
        </w:rPr>
        <w:t>are</w:t>
      </w:r>
      <w:r w:rsidR="00802648" w:rsidRPr="00973FEB">
        <w:rPr>
          <w:rFonts w:ascii="Arial" w:hAnsi="Arial" w:cs="Arial"/>
          <w:spacing w:val="-8"/>
        </w:rPr>
        <w:t xml:space="preserve"> </w:t>
      </w:r>
      <w:r w:rsidR="00802648" w:rsidRPr="00973FEB">
        <w:rPr>
          <w:rFonts w:ascii="Arial" w:hAnsi="Arial" w:cs="Arial"/>
        </w:rPr>
        <w:t>directly</w:t>
      </w:r>
      <w:r w:rsidR="00802648" w:rsidRPr="00973FEB">
        <w:rPr>
          <w:rFonts w:ascii="Arial" w:hAnsi="Arial" w:cs="Arial"/>
          <w:spacing w:val="-14"/>
        </w:rPr>
        <w:t xml:space="preserve"> </w:t>
      </w:r>
      <w:r w:rsidR="00802648" w:rsidRPr="00973FEB">
        <w:rPr>
          <w:rFonts w:ascii="Arial" w:hAnsi="Arial" w:cs="Arial"/>
        </w:rPr>
        <w:t>charged</w:t>
      </w:r>
      <w:r w:rsidR="00802648" w:rsidRPr="00973FEB">
        <w:rPr>
          <w:rFonts w:ascii="Arial" w:hAnsi="Arial" w:cs="Arial"/>
          <w:spacing w:val="-10"/>
        </w:rPr>
        <w:t xml:space="preserve"> </w:t>
      </w:r>
      <w:r w:rsidR="00802648" w:rsidRPr="00973FEB">
        <w:rPr>
          <w:rFonts w:ascii="Arial" w:hAnsi="Arial" w:cs="Arial"/>
        </w:rPr>
        <w:t>to</w:t>
      </w:r>
      <w:r w:rsidR="00802648" w:rsidRPr="00973FEB">
        <w:rPr>
          <w:rFonts w:ascii="Arial" w:hAnsi="Arial" w:cs="Arial"/>
          <w:spacing w:val="-9"/>
        </w:rPr>
        <w:t xml:space="preserve"> </w:t>
      </w:r>
      <w:r w:rsidR="00802648" w:rsidRPr="00973FEB">
        <w:rPr>
          <w:rFonts w:ascii="Arial" w:hAnsi="Arial" w:cs="Arial"/>
        </w:rPr>
        <w:t xml:space="preserve">the project), then </w:t>
      </w:r>
      <w:r w:rsidR="00034D00" w:rsidRPr="00973FEB">
        <w:rPr>
          <w:rFonts w:ascii="Arial" w:hAnsi="Arial" w:cs="Arial"/>
        </w:rPr>
        <w:t xml:space="preserve">ORSP will </w:t>
      </w:r>
      <w:r w:rsidR="00EA5458" w:rsidRPr="00973FEB">
        <w:rPr>
          <w:rFonts w:ascii="Arial" w:hAnsi="Arial" w:cs="Arial"/>
        </w:rPr>
        <w:t xml:space="preserve">approve the application of the </w:t>
      </w:r>
      <w:r w:rsidR="00802648" w:rsidRPr="00973FEB">
        <w:rPr>
          <w:rFonts w:ascii="Arial" w:hAnsi="Arial" w:cs="Arial"/>
        </w:rPr>
        <w:t xml:space="preserve">off-campus rate. </w:t>
      </w:r>
    </w:p>
    <w:p w14:paraId="22E1D00D" w14:textId="77777777" w:rsidR="00FC3FBF" w:rsidRPr="00973FEB" w:rsidRDefault="00FC3FBF" w:rsidP="00E55032">
      <w:pPr>
        <w:pStyle w:val="BodyText"/>
        <w:ind w:left="0" w:right="117"/>
        <w:rPr>
          <w:rFonts w:ascii="Arial" w:hAnsi="Arial" w:cs="Arial"/>
        </w:rPr>
      </w:pPr>
    </w:p>
    <w:p w14:paraId="3ED53499" w14:textId="01A84DB6" w:rsidR="00F7303C" w:rsidRPr="00973FEB" w:rsidRDefault="00F7303C" w:rsidP="00E55032">
      <w:pPr>
        <w:pStyle w:val="BodyText"/>
        <w:ind w:left="0" w:right="49"/>
        <w:rPr>
          <w:rFonts w:ascii="Arial" w:hAnsi="Arial" w:cs="Arial"/>
        </w:rPr>
      </w:pPr>
      <w:r w:rsidRPr="00973FEB">
        <w:rPr>
          <w:rFonts w:ascii="Arial" w:hAnsi="Arial" w:cs="Arial"/>
        </w:rPr>
        <w:t xml:space="preserve">A project will NOT be considered off campus simply to </w:t>
      </w:r>
      <w:r w:rsidR="000E4E68" w:rsidRPr="00973FEB">
        <w:rPr>
          <w:rFonts w:ascii="Arial" w:hAnsi="Arial" w:cs="Arial"/>
        </w:rPr>
        <w:t xml:space="preserve">reduce project budget costs </w:t>
      </w:r>
      <w:r w:rsidR="00BC1C2A" w:rsidRPr="00973FEB">
        <w:rPr>
          <w:rFonts w:ascii="Arial" w:hAnsi="Arial" w:cs="Arial"/>
        </w:rPr>
        <w:t xml:space="preserve">or </w:t>
      </w:r>
      <w:r w:rsidRPr="00973FEB">
        <w:rPr>
          <w:rFonts w:ascii="Arial" w:hAnsi="Arial" w:cs="Arial"/>
        </w:rPr>
        <w:t>circumvent the proper recovery of applicable F&amp;A costs</w:t>
      </w:r>
      <w:r w:rsidR="00E17F1B" w:rsidRPr="00973FEB">
        <w:rPr>
          <w:rFonts w:ascii="Arial" w:hAnsi="Arial" w:cs="Arial"/>
        </w:rPr>
        <w:t xml:space="preserve">.  </w:t>
      </w:r>
      <w:r w:rsidRPr="00973FEB">
        <w:rPr>
          <w:rFonts w:ascii="Arial" w:hAnsi="Arial" w:cs="Arial"/>
        </w:rPr>
        <w:t>Conferences</w:t>
      </w:r>
      <w:r w:rsidR="00292610" w:rsidRPr="00973FEB">
        <w:rPr>
          <w:rFonts w:ascii="Arial" w:hAnsi="Arial" w:cs="Arial"/>
        </w:rPr>
        <w:t xml:space="preserve"> or</w:t>
      </w:r>
      <w:r w:rsidRPr="00973FEB">
        <w:rPr>
          <w:rFonts w:ascii="Arial" w:hAnsi="Arial" w:cs="Arial"/>
        </w:rPr>
        <w:t xml:space="preserve"> short-term collaboration travel</w:t>
      </w:r>
      <w:r w:rsidR="00292610" w:rsidRPr="00973FEB">
        <w:rPr>
          <w:rFonts w:ascii="Arial" w:hAnsi="Arial" w:cs="Arial"/>
        </w:rPr>
        <w:t xml:space="preserve"> </w:t>
      </w:r>
      <w:r w:rsidRPr="00973FEB">
        <w:rPr>
          <w:rFonts w:ascii="Arial" w:hAnsi="Arial" w:cs="Arial"/>
        </w:rPr>
        <w:t>are not sufficient reasons to use the off-campus rate. Investigators may reach out to their</w:t>
      </w:r>
      <w:r w:rsidRPr="00973FEB">
        <w:rPr>
          <w:rFonts w:ascii="Arial" w:hAnsi="Arial" w:cs="Arial"/>
          <w:spacing w:val="80"/>
        </w:rPr>
        <w:t xml:space="preserve"> </w:t>
      </w:r>
      <w:r w:rsidRPr="00973FEB">
        <w:rPr>
          <w:rFonts w:ascii="Arial" w:hAnsi="Arial" w:cs="Arial"/>
        </w:rPr>
        <w:t>assigned Grant Development Specialist in the ORSP to discuss when unsure.</w:t>
      </w:r>
    </w:p>
    <w:p w14:paraId="3FB6DAD4" w14:textId="77777777" w:rsidR="00F7303C" w:rsidRPr="00973FEB" w:rsidRDefault="00F7303C" w:rsidP="00E55032">
      <w:pPr>
        <w:pStyle w:val="BodyText"/>
        <w:ind w:left="0" w:right="117"/>
        <w:rPr>
          <w:rFonts w:ascii="Arial" w:hAnsi="Arial" w:cs="Arial"/>
        </w:rPr>
      </w:pPr>
    </w:p>
    <w:p w14:paraId="2C6D8122" w14:textId="77777777" w:rsidR="00C50E3A" w:rsidRPr="00973FEB" w:rsidRDefault="00C50E3A" w:rsidP="00E55032">
      <w:pPr>
        <w:pStyle w:val="BodyText"/>
        <w:ind w:left="0"/>
        <w:rPr>
          <w:rFonts w:ascii="Arial" w:hAnsi="Arial" w:cs="Arial"/>
        </w:rPr>
      </w:pPr>
    </w:p>
    <w:p w14:paraId="2C6D8124" w14:textId="0A83230F" w:rsidR="00C50E3A" w:rsidRPr="00973FEB" w:rsidRDefault="00802648" w:rsidP="00E55032">
      <w:pPr>
        <w:pStyle w:val="BodyText"/>
        <w:ind w:left="0" w:right="113"/>
        <w:rPr>
          <w:rFonts w:ascii="Arial" w:hAnsi="Arial" w:cs="Arial"/>
        </w:rPr>
      </w:pPr>
      <w:r w:rsidRPr="00973FEB">
        <w:rPr>
          <w:rFonts w:ascii="Arial" w:hAnsi="Arial" w:cs="Arial"/>
        </w:rPr>
        <w:t xml:space="preserve">Note that </w:t>
      </w:r>
      <w:r w:rsidR="001C1408" w:rsidRPr="00973FEB">
        <w:rPr>
          <w:rFonts w:ascii="Arial" w:hAnsi="Arial" w:cs="Arial"/>
        </w:rPr>
        <w:t>subcontractor and consultant expenses are excluded from consideration; in all cases, subcontractor and consultant expenses are considered on-campus.</w:t>
      </w:r>
    </w:p>
    <w:p w14:paraId="2DDB2967" w14:textId="77777777" w:rsidR="001C1408" w:rsidRPr="00973FEB" w:rsidRDefault="001C1408" w:rsidP="00E55032">
      <w:pPr>
        <w:pStyle w:val="BodyText"/>
        <w:ind w:left="0" w:right="113"/>
        <w:rPr>
          <w:rFonts w:ascii="Arial" w:hAnsi="Arial" w:cs="Arial"/>
        </w:rPr>
      </w:pPr>
    </w:p>
    <w:p w14:paraId="74396DA3" w14:textId="77777777" w:rsidR="00297ED5" w:rsidRPr="00973FEB" w:rsidRDefault="00297ED5" w:rsidP="00E55032">
      <w:pPr>
        <w:pStyle w:val="BodyText"/>
        <w:ind w:left="0" w:right="49"/>
        <w:rPr>
          <w:rFonts w:ascii="Arial" w:hAnsi="Arial" w:cs="Arial"/>
        </w:rPr>
      </w:pPr>
    </w:p>
    <w:p w14:paraId="2C6D8132" w14:textId="77777777" w:rsidR="00C50E3A" w:rsidRPr="00973FEB" w:rsidRDefault="00802648" w:rsidP="00E55032">
      <w:pPr>
        <w:pStyle w:val="ListParagraph"/>
        <w:numPr>
          <w:ilvl w:val="0"/>
          <w:numId w:val="2"/>
        </w:numPr>
        <w:tabs>
          <w:tab w:val="left" w:pos="340"/>
        </w:tabs>
        <w:ind w:left="0" w:firstLine="0"/>
        <w:rPr>
          <w:rFonts w:ascii="Arial" w:hAnsi="Arial" w:cs="Arial"/>
          <w:iCs/>
          <w:sz w:val="24"/>
        </w:rPr>
      </w:pPr>
      <w:r w:rsidRPr="00973FEB">
        <w:rPr>
          <w:rFonts w:ascii="Arial" w:hAnsi="Arial" w:cs="Arial"/>
          <w:iCs/>
          <w:sz w:val="24"/>
        </w:rPr>
        <w:t>RATE</w:t>
      </w:r>
      <w:r w:rsidRPr="00973FEB">
        <w:rPr>
          <w:rFonts w:ascii="Arial" w:hAnsi="Arial" w:cs="Arial"/>
          <w:iCs/>
          <w:spacing w:val="-3"/>
          <w:sz w:val="24"/>
        </w:rPr>
        <w:t xml:space="preserve"> </w:t>
      </w:r>
      <w:r w:rsidRPr="00973FEB">
        <w:rPr>
          <w:rFonts w:ascii="Arial" w:hAnsi="Arial" w:cs="Arial"/>
          <w:iCs/>
          <w:sz w:val="24"/>
        </w:rPr>
        <w:t>APPLICATION</w:t>
      </w:r>
      <w:r w:rsidRPr="00973FEB">
        <w:rPr>
          <w:rFonts w:ascii="Arial" w:hAnsi="Arial" w:cs="Arial"/>
          <w:iCs/>
          <w:spacing w:val="-1"/>
          <w:sz w:val="24"/>
        </w:rPr>
        <w:t xml:space="preserve"> </w:t>
      </w:r>
      <w:r w:rsidRPr="00973FEB">
        <w:rPr>
          <w:rFonts w:ascii="Arial" w:hAnsi="Arial" w:cs="Arial"/>
          <w:iCs/>
          <w:spacing w:val="-2"/>
          <w:sz w:val="24"/>
        </w:rPr>
        <w:t>EXAMPLES</w:t>
      </w:r>
    </w:p>
    <w:p w14:paraId="2C6D8133" w14:textId="77777777" w:rsidR="00C50E3A" w:rsidRPr="00973FEB" w:rsidRDefault="00C50E3A" w:rsidP="00E55032">
      <w:pPr>
        <w:pStyle w:val="BodyText"/>
        <w:ind w:left="0"/>
        <w:rPr>
          <w:rFonts w:ascii="Arial" w:hAnsi="Arial" w:cs="Arial"/>
          <w:i/>
        </w:rPr>
      </w:pPr>
    </w:p>
    <w:p w14:paraId="02265B8E" w14:textId="1DEDD944" w:rsidR="009150A0" w:rsidRPr="00973FEB" w:rsidRDefault="009150A0" w:rsidP="00E55032">
      <w:pPr>
        <w:pStyle w:val="BodyText"/>
        <w:ind w:left="0" w:right="116"/>
        <w:rPr>
          <w:rFonts w:ascii="Arial" w:hAnsi="Arial" w:cs="Arial"/>
        </w:rPr>
      </w:pPr>
      <w:r w:rsidRPr="00973FEB">
        <w:rPr>
          <w:rFonts w:ascii="Arial" w:hAnsi="Arial" w:cs="Arial"/>
        </w:rPr>
        <w:t>The following examples illustrate the concept and are not all inclusive.</w:t>
      </w:r>
      <w:r>
        <w:rPr>
          <w:rFonts w:ascii="Arial" w:hAnsi="Arial" w:cs="Arial"/>
        </w:rPr>
        <w:t xml:space="preserve"> </w:t>
      </w:r>
    </w:p>
    <w:p w14:paraId="2C6D8135" w14:textId="77777777" w:rsidR="00C50E3A" w:rsidRPr="00973FEB" w:rsidRDefault="00C50E3A" w:rsidP="009150A0">
      <w:pPr>
        <w:pStyle w:val="BodyText"/>
        <w:ind w:left="0" w:right="116"/>
        <w:rPr>
          <w:rFonts w:ascii="Arial" w:hAnsi="Arial" w:cs="Arial"/>
        </w:rPr>
      </w:pPr>
    </w:p>
    <w:p w14:paraId="2C6D8137" w14:textId="21DBB24E" w:rsidR="00C50E3A" w:rsidRPr="00973FEB" w:rsidRDefault="00802648" w:rsidP="00802648">
      <w:pPr>
        <w:pStyle w:val="ListParagraph"/>
        <w:tabs>
          <w:tab w:val="left" w:pos="720"/>
        </w:tabs>
        <w:ind w:left="0" w:right="125" w:firstLine="0"/>
        <w:rPr>
          <w:rFonts w:ascii="Arial" w:hAnsi="Arial" w:cs="Arial"/>
        </w:rPr>
      </w:pPr>
      <w:r w:rsidRPr="00973FEB">
        <w:rPr>
          <w:rFonts w:ascii="Arial" w:hAnsi="Arial" w:cs="Arial"/>
          <w:sz w:val="24"/>
        </w:rPr>
        <w:t xml:space="preserve">Example I: PI A is working on a $500,000 research proposal to the National Institutes of Health. Part of the project involves a $300,000 subaward to </w:t>
      </w:r>
      <w:r w:rsidR="00C9751D" w:rsidRPr="00973FEB">
        <w:rPr>
          <w:rFonts w:ascii="Arial" w:hAnsi="Arial" w:cs="Arial"/>
          <w:sz w:val="24"/>
        </w:rPr>
        <w:t>their</w:t>
      </w:r>
      <w:r w:rsidRPr="00973FEB">
        <w:rPr>
          <w:rFonts w:ascii="Arial" w:hAnsi="Arial" w:cs="Arial"/>
          <w:sz w:val="24"/>
        </w:rPr>
        <w:t xml:space="preserve"> collaborator, Yale University.</w:t>
      </w:r>
      <w:r>
        <w:rPr>
          <w:rFonts w:ascii="Arial" w:hAnsi="Arial" w:cs="Arial"/>
          <w:sz w:val="24"/>
        </w:rPr>
        <w:t xml:space="preserve"> </w:t>
      </w:r>
      <w:r w:rsidRPr="00802648">
        <w:rPr>
          <w:rFonts w:ascii="Arial" w:hAnsi="Arial" w:cs="Arial"/>
          <w:sz w:val="24"/>
        </w:rPr>
        <w:t xml:space="preserve">PI A’s work and </w:t>
      </w:r>
      <w:r w:rsidR="00C9751D" w:rsidRPr="00802648">
        <w:rPr>
          <w:rFonts w:ascii="Arial" w:hAnsi="Arial" w:cs="Arial"/>
          <w:sz w:val="24"/>
        </w:rPr>
        <w:t>their</w:t>
      </w:r>
      <w:r w:rsidRPr="00802648">
        <w:rPr>
          <w:rFonts w:ascii="Arial" w:hAnsi="Arial" w:cs="Arial"/>
          <w:sz w:val="24"/>
        </w:rPr>
        <w:t xml:space="preserve"> effort will take place in </w:t>
      </w:r>
      <w:r w:rsidR="00C9751D" w:rsidRPr="00802648">
        <w:rPr>
          <w:rFonts w:ascii="Arial" w:hAnsi="Arial" w:cs="Arial"/>
          <w:sz w:val="24"/>
        </w:rPr>
        <w:t>their</w:t>
      </w:r>
      <w:r w:rsidRPr="00802648">
        <w:rPr>
          <w:rFonts w:ascii="Arial" w:hAnsi="Arial" w:cs="Arial"/>
          <w:sz w:val="24"/>
        </w:rPr>
        <w:t xml:space="preserve"> laboratory on campus. Even though </w:t>
      </w:r>
      <w:r w:rsidR="00C9751D" w:rsidRPr="00802648">
        <w:rPr>
          <w:rFonts w:ascii="Arial" w:hAnsi="Arial" w:cs="Arial"/>
          <w:sz w:val="24"/>
        </w:rPr>
        <w:t>they</w:t>
      </w:r>
      <w:r w:rsidRPr="00802648">
        <w:rPr>
          <w:rFonts w:ascii="Arial" w:hAnsi="Arial" w:cs="Arial"/>
          <w:sz w:val="24"/>
        </w:rPr>
        <w:t xml:space="preserve"> will periodically travel to Yale to work in the laboratory of </w:t>
      </w:r>
      <w:r w:rsidR="00C9751D" w:rsidRPr="00802648">
        <w:rPr>
          <w:rFonts w:ascii="Arial" w:hAnsi="Arial" w:cs="Arial"/>
          <w:sz w:val="24"/>
        </w:rPr>
        <w:t>their</w:t>
      </w:r>
      <w:r w:rsidRPr="00802648">
        <w:rPr>
          <w:rFonts w:ascii="Arial" w:hAnsi="Arial" w:cs="Arial"/>
          <w:sz w:val="24"/>
        </w:rPr>
        <w:t xml:space="preserve"> collaborator, the project is classified as an on-campus project as the majority of the </w:t>
      </w:r>
      <w:r w:rsidR="003C671F" w:rsidRPr="00802648">
        <w:rPr>
          <w:rFonts w:ascii="Arial" w:hAnsi="Arial" w:cs="Arial"/>
          <w:sz w:val="24"/>
        </w:rPr>
        <w:t>WC</w:t>
      </w:r>
      <w:r w:rsidRPr="00802648">
        <w:rPr>
          <w:rFonts w:ascii="Arial" w:hAnsi="Arial" w:cs="Arial"/>
          <w:sz w:val="24"/>
        </w:rPr>
        <w:t xml:space="preserve">U costs will occur while working in </w:t>
      </w:r>
      <w:r w:rsidR="003C671F" w:rsidRPr="00802648">
        <w:rPr>
          <w:rFonts w:ascii="Arial" w:hAnsi="Arial" w:cs="Arial"/>
          <w:sz w:val="24"/>
        </w:rPr>
        <w:t>WCU</w:t>
      </w:r>
      <w:r w:rsidRPr="00802648">
        <w:rPr>
          <w:rFonts w:ascii="Arial" w:hAnsi="Arial" w:cs="Arial"/>
          <w:sz w:val="24"/>
        </w:rPr>
        <w:t xml:space="preserve"> facilities. Note: The fact that a collaborating institution will spend more than half of the direct costs of the total award has absolutely nothing to do with determining the applicability of an on- or off-campus F&amp;A rate for </w:t>
      </w:r>
      <w:r w:rsidR="003C671F" w:rsidRPr="00802648">
        <w:rPr>
          <w:rFonts w:ascii="Arial" w:hAnsi="Arial" w:cs="Arial"/>
          <w:sz w:val="24"/>
        </w:rPr>
        <w:t>WCU</w:t>
      </w:r>
      <w:r w:rsidRPr="00802648">
        <w:rPr>
          <w:rFonts w:ascii="Arial" w:hAnsi="Arial" w:cs="Arial"/>
          <w:sz w:val="24"/>
        </w:rPr>
        <w:t xml:space="preserve">. </w:t>
      </w:r>
      <w:r w:rsidR="003C671F" w:rsidRPr="00802648">
        <w:rPr>
          <w:rFonts w:ascii="Arial" w:hAnsi="Arial" w:cs="Arial"/>
          <w:sz w:val="24"/>
        </w:rPr>
        <w:t>WCU</w:t>
      </w:r>
      <w:r w:rsidRPr="00802648">
        <w:rPr>
          <w:rFonts w:ascii="Arial" w:hAnsi="Arial" w:cs="Arial"/>
          <w:sz w:val="24"/>
        </w:rPr>
        <w:t xml:space="preserve"> does not control the expenditure of those funds.</w:t>
      </w:r>
    </w:p>
    <w:p w14:paraId="2C6D8138" w14:textId="77777777" w:rsidR="00C50E3A" w:rsidRPr="00973FEB" w:rsidRDefault="00C50E3A" w:rsidP="00E55032">
      <w:pPr>
        <w:pStyle w:val="BodyText"/>
        <w:tabs>
          <w:tab w:val="left" w:pos="720"/>
        </w:tabs>
        <w:ind w:left="0"/>
        <w:rPr>
          <w:rFonts w:ascii="Arial" w:hAnsi="Arial" w:cs="Arial"/>
        </w:rPr>
      </w:pPr>
    </w:p>
    <w:p w14:paraId="2C6D8139" w14:textId="77777777" w:rsidR="00C50E3A" w:rsidRPr="00973FEB" w:rsidRDefault="00802648" w:rsidP="00E55032">
      <w:pPr>
        <w:pStyle w:val="ListParagraph"/>
        <w:tabs>
          <w:tab w:val="left" w:pos="720"/>
          <w:tab w:val="left" w:pos="1242"/>
        </w:tabs>
        <w:ind w:left="0" w:right="125" w:firstLine="0"/>
        <w:rPr>
          <w:rFonts w:ascii="Arial" w:hAnsi="Arial" w:cs="Arial"/>
          <w:sz w:val="24"/>
        </w:rPr>
      </w:pPr>
      <w:r w:rsidRPr="00973FEB">
        <w:rPr>
          <w:rFonts w:ascii="Arial" w:hAnsi="Arial" w:cs="Arial"/>
          <w:sz w:val="24"/>
        </w:rPr>
        <w:t>Example II: Research will take place on a ship in the Atlantic Ocean. The period of performance is for one year, and seven months of the work will take place on the ship.</w:t>
      </w:r>
    </w:p>
    <w:p w14:paraId="2C6D813A" w14:textId="77777777" w:rsidR="00C50E3A" w:rsidRPr="00973FEB" w:rsidRDefault="00802648" w:rsidP="00E55032">
      <w:pPr>
        <w:pStyle w:val="BodyText"/>
        <w:tabs>
          <w:tab w:val="left" w:pos="720"/>
        </w:tabs>
        <w:ind w:left="0" w:right="113"/>
        <w:rPr>
          <w:rFonts w:ascii="Arial" w:hAnsi="Arial" w:cs="Arial"/>
        </w:rPr>
      </w:pPr>
      <w:r w:rsidRPr="00973FEB">
        <w:rPr>
          <w:rFonts w:ascii="Arial" w:hAnsi="Arial" w:cs="Arial"/>
        </w:rPr>
        <w:t xml:space="preserve">If </w:t>
      </w:r>
      <w:proofErr w:type="gramStart"/>
      <w:r w:rsidRPr="00973FEB">
        <w:rPr>
          <w:rFonts w:ascii="Arial" w:hAnsi="Arial" w:cs="Arial"/>
        </w:rPr>
        <w:t>a majority of</w:t>
      </w:r>
      <w:proofErr w:type="gramEnd"/>
      <w:r w:rsidRPr="00973FEB">
        <w:rPr>
          <w:rFonts w:ascii="Arial" w:hAnsi="Arial" w:cs="Arial"/>
        </w:rPr>
        <w:t xml:space="preserve"> the personnel effort will be incurred off-campus, then the entire project will be charged at</w:t>
      </w:r>
      <w:r w:rsidRPr="00973FEB">
        <w:rPr>
          <w:rFonts w:ascii="Arial" w:hAnsi="Arial" w:cs="Arial"/>
          <w:spacing w:val="-2"/>
        </w:rPr>
        <w:t xml:space="preserve"> </w:t>
      </w:r>
      <w:r w:rsidRPr="00973FEB">
        <w:rPr>
          <w:rFonts w:ascii="Arial" w:hAnsi="Arial" w:cs="Arial"/>
        </w:rPr>
        <w:t>the</w:t>
      </w:r>
      <w:r w:rsidRPr="00973FEB">
        <w:rPr>
          <w:rFonts w:ascii="Arial" w:hAnsi="Arial" w:cs="Arial"/>
          <w:spacing w:val="-3"/>
        </w:rPr>
        <w:t xml:space="preserve"> </w:t>
      </w:r>
      <w:r w:rsidRPr="00973FEB">
        <w:rPr>
          <w:rFonts w:ascii="Arial" w:hAnsi="Arial" w:cs="Arial"/>
        </w:rPr>
        <w:t>off-campus</w:t>
      </w:r>
      <w:r w:rsidRPr="00973FEB">
        <w:rPr>
          <w:rFonts w:ascii="Arial" w:hAnsi="Arial" w:cs="Arial"/>
          <w:spacing w:val="-2"/>
        </w:rPr>
        <w:t xml:space="preserve"> </w:t>
      </w:r>
      <w:r w:rsidRPr="00973FEB">
        <w:rPr>
          <w:rFonts w:ascii="Arial" w:hAnsi="Arial" w:cs="Arial"/>
        </w:rPr>
        <w:t>F&amp;A</w:t>
      </w:r>
      <w:r w:rsidRPr="00973FEB">
        <w:rPr>
          <w:rFonts w:ascii="Arial" w:hAnsi="Arial" w:cs="Arial"/>
          <w:spacing w:val="-2"/>
        </w:rPr>
        <w:t xml:space="preserve"> </w:t>
      </w:r>
      <w:r w:rsidRPr="00973FEB">
        <w:rPr>
          <w:rFonts w:ascii="Arial" w:hAnsi="Arial" w:cs="Arial"/>
        </w:rPr>
        <w:t>rate</w:t>
      </w:r>
      <w:r w:rsidRPr="00973FEB">
        <w:rPr>
          <w:rFonts w:ascii="Arial" w:hAnsi="Arial" w:cs="Arial"/>
          <w:spacing w:val="-3"/>
        </w:rPr>
        <w:t xml:space="preserve"> </w:t>
      </w:r>
      <w:r w:rsidRPr="00973FEB">
        <w:rPr>
          <w:rFonts w:ascii="Arial" w:hAnsi="Arial" w:cs="Arial"/>
        </w:rPr>
        <w:t>because</w:t>
      </w:r>
      <w:r w:rsidRPr="00973FEB">
        <w:rPr>
          <w:rFonts w:ascii="Arial" w:hAnsi="Arial" w:cs="Arial"/>
          <w:spacing w:val="-3"/>
        </w:rPr>
        <w:t xml:space="preserve"> </w:t>
      </w:r>
      <w:r w:rsidRPr="00973FEB">
        <w:rPr>
          <w:rFonts w:ascii="Arial" w:hAnsi="Arial" w:cs="Arial"/>
        </w:rPr>
        <w:t>the</w:t>
      </w:r>
      <w:r w:rsidRPr="00973FEB">
        <w:rPr>
          <w:rFonts w:ascii="Arial" w:hAnsi="Arial" w:cs="Arial"/>
          <w:spacing w:val="-2"/>
        </w:rPr>
        <w:t xml:space="preserve"> </w:t>
      </w:r>
      <w:r w:rsidRPr="00973FEB">
        <w:rPr>
          <w:rFonts w:ascii="Arial" w:hAnsi="Arial" w:cs="Arial"/>
        </w:rPr>
        <w:t>off-campus</w:t>
      </w:r>
      <w:r w:rsidRPr="00973FEB">
        <w:rPr>
          <w:rFonts w:ascii="Arial" w:hAnsi="Arial" w:cs="Arial"/>
          <w:spacing w:val="-2"/>
        </w:rPr>
        <w:t xml:space="preserve"> </w:t>
      </w:r>
      <w:r w:rsidRPr="00973FEB">
        <w:rPr>
          <w:rFonts w:ascii="Arial" w:hAnsi="Arial" w:cs="Arial"/>
        </w:rPr>
        <w:t>work</w:t>
      </w:r>
      <w:r w:rsidRPr="00973FEB">
        <w:rPr>
          <w:rFonts w:ascii="Arial" w:hAnsi="Arial" w:cs="Arial"/>
          <w:spacing w:val="-2"/>
        </w:rPr>
        <w:t xml:space="preserve"> </w:t>
      </w:r>
      <w:r w:rsidRPr="00973FEB">
        <w:rPr>
          <w:rFonts w:ascii="Arial" w:hAnsi="Arial" w:cs="Arial"/>
        </w:rPr>
        <w:t>is</w:t>
      </w:r>
      <w:r w:rsidRPr="00973FEB">
        <w:rPr>
          <w:rFonts w:ascii="Arial" w:hAnsi="Arial" w:cs="Arial"/>
          <w:spacing w:val="-2"/>
        </w:rPr>
        <w:t xml:space="preserve"> </w:t>
      </w:r>
      <w:r w:rsidRPr="00973FEB">
        <w:rPr>
          <w:rFonts w:ascii="Arial" w:hAnsi="Arial" w:cs="Arial"/>
        </w:rPr>
        <w:t>on</w:t>
      </w:r>
      <w:r w:rsidRPr="00973FEB">
        <w:rPr>
          <w:rFonts w:ascii="Arial" w:hAnsi="Arial" w:cs="Arial"/>
          <w:spacing w:val="-2"/>
        </w:rPr>
        <w:t xml:space="preserve"> </w:t>
      </w:r>
      <w:r w:rsidRPr="00973FEB">
        <w:rPr>
          <w:rFonts w:ascii="Arial" w:hAnsi="Arial" w:cs="Arial"/>
        </w:rPr>
        <w:t>a</w:t>
      </w:r>
      <w:r w:rsidRPr="00973FEB">
        <w:rPr>
          <w:rFonts w:ascii="Arial" w:hAnsi="Arial" w:cs="Arial"/>
          <w:spacing w:val="-1"/>
        </w:rPr>
        <w:t xml:space="preserve"> </w:t>
      </w:r>
      <w:r w:rsidRPr="00973FEB">
        <w:rPr>
          <w:rFonts w:ascii="Arial" w:hAnsi="Arial" w:cs="Arial"/>
        </w:rPr>
        <w:t>continuous</w:t>
      </w:r>
      <w:r w:rsidRPr="00973FEB">
        <w:rPr>
          <w:rFonts w:ascii="Arial" w:hAnsi="Arial" w:cs="Arial"/>
          <w:spacing w:val="-2"/>
        </w:rPr>
        <w:t xml:space="preserve"> </w:t>
      </w:r>
      <w:r w:rsidRPr="00973FEB">
        <w:rPr>
          <w:rFonts w:ascii="Arial" w:hAnsi="Arial" w:cs="Arial"/>
        </w:rPr>
        <w:t>basis</w:t>
      </w:r>
      <w:r w:rsidRPr="00973FEB">
        <w:rPr>
          <w:rFonts w:ascii="Arial" w:hAnsi="Arial" w:cs="Arial"/>
          <w:spacing w:val="-2"/>
        </w:rPr>
        <w:t xml:space="preserve"> </w:t>
      </w:r>
      <w:r w:rsidRPr="00973FEB">
        <w:rPr>
          <w:rFonts w:ascii="Arial" w:hAnsi="Arial" w:cs="Arial"/>
        </w:rPr>
        <w:t>and</w:t>
      </w:r>
      <w:r w:rsidRPr="00973FEB">
        <w:rPr>
          <w:rFonts w:ascii="Arial" w:hAnsi="Arial" w:cs="Arial"/>
          <w:spacing w:val="-2"/>
        </w:rPr>
        <w:t xml:space="preserve"> </w:t>
      </w:r>
      <w:r w:rsidRPr="00973FEB">
        <w:rPr>
          <w:rFonts w:ascii="Arial" w:hAnsi="Arial" w:cs="Arial"/>
        </w:rPr>
        <w:t>of sufficient duration.</w:t>
      </w:r>
    </w:p>
    <w:p w14:paraId="2C6D813B" w14:textId="77777777" w:rsidR="00C50E3A" w:rsidRPr="00973FEB" w:rsidRDefault="00C50E3A" w:rsidP="00E55032">
      <w:pPr>
        <w:pStyle w:val="BodyText"/>
        <w:tabs>
          <w:tab w:val="left" w:pos="720"/>
        </w:tabs>
        <w:ind w:left="0"/>
        <w:rPr>
          <w:rFonts w:ascii="Arial" w:hAnsi="Arial" w:cs="Arial"/>
        </w:rPr>
      </w:pPr>
    </w:p>
    <w:p w14:paraId="2C6D813C" w14:textId="77777777" w:rsidR="00C50E3A" w:rsidRDefault="00802648" w:rsidP="00E55032">
      <w:pPr>
        <w:pStyle w:val="ListParagraph"/>
        <w:tabs>
          <w:tab w:val="left" w:pos="720"/>
          <w:tab w:val="left" w:pos="1237"/>
        </w:tabs>
        <w:ind w:left="0" w:right="117" w:firstLine="0"/>
        <w:rPr>
          <w:rFonts w:ascii="Arial" w:hAnsi="Arial" w:cs="Arial"/>
          <w:sz w:val="24"/>
        </w:rPr>
      </w:pPr>
      <w:r w:rsidRPr="00973FEB">
        <w:rPr>
          <w:rFonts w:ascii="Arial" w:hAnsi="Arial" w:cs="Arial"/>
          <w:sz w:val="24"/>
        </w:rPr>
        <w:t>Example III: Research will take place on a ship in the Atlantic Ocean. The period of performance</w:t>
      </w:r>
      <w:r w:rsidRPr="00973FEB">
        <w:rPr>
          <w:rFonts w:ascii="Arial" w:hAnsi="Arial" w:cs="Arial"/>
          <w:spacing w:val="-12"/>
          <w:sz w:val="24"/>
        </w:rPr>
        <w:t xml:space="preserve"> </w:t>
      </w:r>
      <w:r w:rsidRPr="00973FEB">
        <w:rPr>
          <w:rFonts w:ascii="Arial" w:hAnsi="Arial" w:cs="Arial"/>
          <w:sz w:val="24"/>
        </w:rPr>
        <w:t>is</w:t>
      </w:r>
      <w:r w:rsidRPr="00973FEB">
        <w:rPr>
          <w:rFonts w:ascii="Arial" w:hAnsi="Arial" w:cs="Arial"/>
          <w:spacing w:val="-9"/>
          <w:sz w:val="24"/>
        </w:rPr>
        <w:t xml:space="preserve"> </w:t>
      </w:r>
      <w:r w:rsidRPr="00973FEB">
        <w:rPr>
          <w:rFonts w:ascii="Arial" w:hAnsi="Arial" w:cs="Arial"/>
          <w:sz w:val="24"/>
        </w:rPr>
        <w:t>for</w:t>
      </w:r>
      <w:r w:rsidRPr="00973FEB">
        <w:rPr>
          <w:rFonts w:ascii="Arial" w:hAnsi="Arial" w:cs="Arial"/>
          <w:spacing w:val="-10"/>
          <w:sz w:val="24"/>
        </w:rPr>
        <w:t xml:space="preserve"> </w:t>
      </w:r>
      <w:r w:rsidRPr="00973FEB">
        <w:rPr>
          <w:rFonts w:ascii="Arial" w:hAnsi="Arial" w:cs="Arial"/>
          <w:sz w:val="24"/>
        </w:rPr>
        <w:t>one</w:t>
      </w:r>
      <w:r w:rsidRPr="00973FEB">
        <w:rPr>
          <w:rFonts w:ascii="Arial" w:hAnsi="Arial" w:cs="Arial"/>
          <w:spacing w:val="-6"/>
          <w:sz w:val="24"/>
        </w:rPr>
        <w:t xml:space="preserve"> </w:t>
      </w:r>
      <w:r w:rsidRPr="00973FEB">
        <w:rPr>
          <w:rFonts w:ascii="Arial" w:hAnsi="Arial" w:cs="Arial"/>
          <w:sz w:val="24"/>
        </w:rPr>
        <w:t>year,</w:t>
      </w:r>
      <w:r w:rsidRPr="00973FEB">
        <w:rPr>
          <w:rFonts w:ascii="Arial" w:hAnsi="Arial" w:cs="Arial"/>
          <w:spacing w:val="-10"/>
          <w:sz w:val="24"/>
        </w:rPr>
        <w:t xml:space="preserve"> </w:t>
      </w:r>
      <w:r w:rsidRPr="00973FEB">
        <w:rPr>
          <w:rFonts w:ascii="Arial" w:hAnsi="Arial" w:cs="Arial"/>
          <w:sz w:val="24"/>
        </w:rPr>
        <w:t>but</w:t>
      </w:r>
      <w:r w:rsidRPr="00973FEB">
        <w:rPr>
          <w:rFonts w:ascii="Arial" w:hAnsi="Arial" w:cs="Arial"/>
          <w:spacing w:val="-9"/>
          <w:sz w:val="24"/>
        </w:rPr>
        <w:t xml:space="preserve"> </w:t>
      </w:r>
      <w:r w:rsidRPr="00973FEB">
        <w:rPr>
          <w:rFonts w:ascii="Arial" w:hAnsi="Arial" w:cs="Arial"/>
          <w:sz w:val="24"/>
        </w:rPr>
        <w:t>the</w:t>
      </w:r>
      <w:r w:rsidRPr="00973FEB">
        <w:rPr>
          <w:rFonts w:ascii="Arial" w:hAnsi="Arial" w:cs="Arial"/>
          <w:spacing w:val="-10"/>
          <w:sz w:val="24"/>
        </w:rPr>
        <w:t xml:space="preserve"> </w:t>
      </w:r>
      <w:r w:rsidRPr="00973FEB">
        <w:rPr>
          <w:rFonts w:ascii="Arial" w:hAnsi="Arial" w:cs="Arial"/>
          <w:sz w:val="24"/>
        </w:rPr>
        <w:t>research</w:t>
      </w:r>
      <w:r w:rsidRPr="00973FEB">
        <w:rPr>
          <w:rFonts w:ascii="Arial" w:hAnsi="Arial" w:cs="Arial"/>
          <w:spacing w:val="-10"/>
          <w:sz w:val="24"/>
        </w:rPr>
        <w:t xml:space="preserve"> </w:t>
      </w:r>
      <w:r w:rsidRPr="00973FEB">
        <w:rPr>
          <w:rFonts w:ascii="Arial" w:hAnsi="Arial" w:cs="Arial"/>
          <w:sz w:val="24"/>
        </w:rPr>
        <w:t>on</w:t>
      </w:r>
      <w:r w:rsidRPr="00973FEB">
        <w:rPr>
          <w:rFonts w:ascii="Arial" w:hAnsi="Arial" w:cs="Arial"/>
          <w:spacing w:val="-10"/>
          <w:sz w:val="24"/>
        </w:rPr>
        <w:t xml:space="preserve"> </w:t>
      </w:r>
      <w:r w:rsidRPr="00973FEB">
        <w:rPr>
          <w:rFonts w:ascii="Arial" w:hAnsi="Arial" w:cs="Arial"/>
          <w:sz w:val="24"/>
        </w:rPr>
        <w:t>the</w:t>
      </w:r>
      <w:r w:rsidRPr="00973FEB">
        <w:rPr>
          <w:rFonts w:ascii="Arial" w:hAnsi="Arial" w:cs="Arial"/>
          <w:spacing w:val="-8"/>
          <w:sz w:val="24"/>
        </w:rPr>
        <w:t xml:space="preserve"> </w:t>
      </w:r>
      <w:r w:rsidRPr="00973FEB">
        <w:rPr>
          <w:rFonts w:ascii="Arial" w:hAnsi="Arial" w:cs="Arial"/>
          <w:sz w:val="24"/>
        </w:rPr>
        <w:t>ship</w:t>
      </w:r>
      <w:r w:rsidRPr="00973FEB">
        <w:rPr>
          <w:rFonts w:ascii="Arial" w:hAnsi="Arial" w:cs="Arial"/>
          <w:spacing w:val="-9"/>
          <w:sz w:val="24"/>
        </w:rPr>
        <w:t xml:space="preserve"> </w:t>
      </w:r>
      <w:r w:rsidRPr="00973FEB">
        <w:rPr>
          <w:rFonts w:ascii="Arial" w:hAnsi="Arial" w:cs="Arial"/>
          <w:sz w:val="24"/>
        </w:rPr>
        <w:t>will</w:t>
      </w:r>
      <w:r w:rsidRPr="00973FEB">
        <w:rPr>
          <w:rFonts w:ascii="Arial" w:hAnsi="Arial" w:cs="Arial"/>
          <w:spacing w:val="-9"/>
          <w:sz w:val="24"/>
        </w:rPr>
        <w:t xml:space="preserve"> </w:t>
      </w:r>
      <w:r w:rsidRPr="00973FEB">
        <w:rPr>
          <w:rFonts w:ascii="Arial" w:hAnsi="Arial" w:cs="Arial"/>
          <w:sz w:val="24"/>
        </w:rPr>
        <w:t>only</w:t>
      </w:r>
      <w:r w:rsidRPr="00973FEB">
        <w:rPr>
          <w:rFonts w:ascii="Arial" w:hAnsi="Arial" w:cs="Arial"/>
          <w:spacing w:val="-15"/>
          <w:sz w:val="24"/>
        </w:rPr>
        <w:t xml:space="preserve"> </w:t>
      </w:r>
      <w:r w:rsidRPr="00973FEB">
        <w:rPr>
          <w:rFonts w:ascii="Arial" w:hAnsi="Arial" w:cs="Arial"/>
          <w:sz w:val="24"/>
        </w:rPr>
        <w:t>be</w:t>
      </w:r>
      <w:r w:rsidRPr="00973FEB">
        <w:rPr>
          <w:rFonts w:ascii="Arial" w:hAnsi="Arial" w:cs="Arial"/>
          <w:spacing w:val="-8"/>
          <w:sz w:val="24"/>
        </w:rPr>
        <w:t xml:space="preserve"> </w:t>
      </w:r>
      <w:r w:rsidRPr="00973FEB">
        <w:rPr>
          <w:rFonts w:ascii="Arial" w:hAnsi="Arial" w:cs="Arial"/>
          <w:sz w:val="24"/>
        </w:rPr>
        <w:t>for</w:t>
      </w:r>
      <w:r w:rsidRPr="00973FEB">
        <w:rPr>
          <w:rFonts w:ascii="Arial" w:hAnsi="Arial" w:cs="Arial"/>
          <w:spacing w:val="-11"/>
          <w:sz w:val="24"/>
        </w:rPr>
        <w:t xml:space="preserve"> </w:t>
      </w:r>
      <w:r w:rsidRPr="00973FEB">
        <w:rPr>
          <w:rFonts w:ascii="Arial" w:hAnsi="Arial" w:cs="Arial"/>
          <w:sz w:val="24"/>
        </w:rPr>
        <w:t>four</w:t>
      </w:r>
      <w:r w:rsidRPr="00973FEB">
        <w:rPr>
          <w:rFonts w:ascii="Arial" w:hAnsi="Arial" w:cs="Arial"/>
          <w:spacing w:val="-8"/>
          <w:sz w:val="24"/>
        </w:rPr>
        <w:t xml:space="preserve"> </w:t>
      </w:r>
      <w:r w:rsidRPr="00973FEB">
        <w:rPr>
          <w:rFonts w:ascii="Arial" w:hAnsi="Arial" w:cs="Arial"/>
          <w:sz w:val="24"/>
        </w:rPr>
        <w:t>months.</w:t>
      </w:r>
      <w:r w:rsidRPr="00973FEB">
        <w:rPr>
          <w:rFonts w:ascii="Arial" w:hAnsi="Arial" w:cs="Arial"/>
          <w:spacing w:val="-7"/>
          <w:sz w:val="24"/>
        </w:rPr>
        <w:t xml:space="preserve"> </w:t>
      </w:r>
      <w:r w:rsidRPr="00973FEB">
        <w:rPr>
          <w:rFonts w:ascii="Arial" w:hAnsi="Arial" w:cs="Arial"/>
          <w:sz w:val="24"/>
        </w:rPr>
        <w:t>If</w:t>
      </w:r>
      <w:r w:rsidRPr="00973FEB">
        <w:rPr>
          <w:rFonts w:ascii="Arial" w:hAnsi="Arial" w:cs="Arial"/>
          <w:spacing w:val="-10"/>
          <w:sz w:val="24"/>
        </w:rPr>
        <w:t xml:space="preserve"> </w:t>
      </w:r>
      <w:proofErr w:type="gramStart"/>
      <w:r w:rsidRPr="00973FEB">
        <w:rPr>
          <w:rFonts w:ascii="Arial" w:hAnsi="Arial" w:cs="Arial"/>
          <w:sz w:val="24"/>
        </w:rPr>
        <w:t>a</w:t>
      </w:r>
      <w:r w:rsidRPr="00973FEB">
        <w:rPr>
          <w:rFonts w:ascii="Arial" w:hAnsi="Arial" w:cs="Arial"/>
          <w:spacing w:val="-11"/>
          <w:sz w:val="24"/>
        </w:rPr>
        <w:t xml:space="preserve"> </w:t>
      </w:r>
      <w:r w:rsidRPr="00973FEB">
        <w:rPr>
          <w:rFonts w:ascii="Arial" w:hAnsi="Arial" w:cs="Arial"/>
          <w:sz w:val="24"/>
        </w:rPr>
        <w:t>majority of</w:t>
      </w:r>
      <w:proofErr w:type="gramEnd"/>
      <w:r w:rsidRPr="00973FEB">
        <w:rPr>
          <w:rFonts w:ascii="Arial" w:hAnsi="Arial" w:cs="Arial"/>
          <w:sz w:val="24"/>
        </w:rPr>
        <w:t xml:space="preserve"> the personnel effort will be incurred on-campus, then the entire project will be charged at the on-campus rate. The off-campus work is not of sufficient duration to qualify for the off-campus F&amp;A rate.</w:t>
      </w:r>
    </w:p>
    <w:p w14:paraId="56963349" w14:textId="77777777" w:rsidR="00B72527" w:rsidRDefault="00B72527" w:rsidP="00E55032">
      <w:pPr>
        <w:pStyle w:val="ListParagraph"/>
        <w:tabs>
          <w:tab w:val="left" w:pos="720"/>
          <w:tab w:val="left" w:pos="1237"/>
        </w:tabs>
        <w:ind w:left="0" w:right="117" w:firstLine="0"/>
        <w:rPr>
          <w:rFonts w:ascii="Arial" w:hAnsi="Arial" w:cs="Arial"/>
          <w:sz w:val="24"/>
        </w:rPr>
      </w:pPr>
    </w:p>
    <w:p w14:paraId="06B4FD58" w14:textId="50C5C9A9" w:rsidR="00B72527" w:rsidRPr="00973FEB" w:rsidRDefault="00B72527" w:rsidP="00E55032">
      <w:pPr>
        <w:pStyle w:val="ListParagraph"/>
        <w:tabs>
          <w:tab w:val="left" w:pos="720"/>
          <w:tab w:val="left" w:pos="1237"/>
        </w:tabs>
        <w:ind w:left="0" w:right="117" w:firstLine="0"/>
        <w:rPr>
          <w:rFonts w:ascii="Arial" w:hAnsi="Arial" w:cs="Arial"/>
          <w:sz w:val="24"/>
        </w:rPr>
      </w:pPr>
      <w:r>
        <w:rPr>
          <w:rFonts w:ascii="Arial" w:hAnsi="Arial" w:cs="Arial"/>
          <w:sz w:val="24"/>
        </w:rPr>
        <w:t>E</w:t>
      </w:r>
      <w:r w:rsidR="00801C93">
        <w:rPr>
          <w:rFonts w:ascii="Arial" w:hAnsi="Arial" w:cs="Arial"/>
          <w:sz w:val="24"/>
        </w:rPr>
        <w:t xml:space="preserve">xample IV: </w:t>
      </w:r>
      <w:r w:rsidR="000F3BDA">
        <w:rPr>
          <w:rFonts w:ascii="Arial" w:hAnsi="Arial" w:cs="Arial"/>
          <w:sz w:val="24"/>
        </w:rPr>
        <w:t>A</w:t>
      </w:r>
      <w:r w:rsidR="00156468">
        <w:rPr>
          <w:rFonts w:ascii="Arial" w:hAnsi="Arial" w:cs="Arial"/>
          <w:sz w:val="24"/>
        </w:rPr>
        <w:t xml:space="preserve">n externally funded project will occur on campus </w:t>
      </w:r>
      <w:r w:rsidR="00E40C8B">
        <w:rPr>
          <w:rFonts w:ascii="Arial" w:hAnsi="Arial" w:cs="Arial"/>
          <w:sz w:val="24"/>
        </w:rPr>
        <w:t>with</w:t>
      </w:r>
      <w:r w:rsidR="00156468">
        <w:rPr>
          <w:rFonts w:ascii="Arial" w:hAnsi="Arial" w:cs="Arial"/>
          <w:sz w:val="24"/>
        </w:rPr>
        <w:t xml:space="preserve"> periodic </w:t>
      </w:r>
      <w:r w:rsidR="00F9246D">
        <w:rPr>
          <w:rFonts w:ascii="Arial" w:hAnsi="Arial" w:cs="Arial"/>
          <w:sz w:val="24"/>
        </w:rPr>
        <w:t xml:space="preserve">two-week </w:t>
      </w:r>
      <w:r w:rsidR="00156468">
        <w:rPr>
          <w:rFonts w:ascii="Arial" w:hAnsi="Arial" w:cs="Arial"/>
          <w:sz w:val="24"/>
        </w:rPr>
        <w:t xml:space="preserve">field trips off campus. </w:t>
      </w:r>
      <w:r w:rsidR="00F9246D">
        <w:rPr>
          <w:rFonts w:ascii="Arial" w:hAnsi="Arial" w:cs="Arial"/>
          <w:sz w:val="24"/>
        </w:rPr>
        <w:t xml:space="preserve">The majority of the WCU effort will occur on campus, all field supplies will be purchased </w:t>
      </w:r>
      <w:r w:rsidR="004B4D2A">
        <w:rPr>
          <w:rFonts w:ascii="Arial" w:hAnsi="Arial" w:cs="Arial"/>
          <w:sz w:val="24"/>
        </w:rPr>
        <w:t xml:space="preserve">and stored </w:t>
      </w:r>
      <w:r w:rsidR="00F9246D">
        <w:rPr>
          <w:rFonts w:ascii="Arial" w:hAnsi="Arial" w:cs="Arial"/>
          <w:sz w:val="24"/>
        </w:rPr>
        <w:t xml:space="preserve">at WCU </w:t>
      </w:r>
      <w:r w:rsidR="005D7DF2">
        <w:rPr>
          <w:rFonts w:ascii="Arial" w:hAnsi="Arial" w:cs="Arial"/>
          <w:sz w:val="24"/>
        </w:rPr>
        <w:t>when not used in the field. Transportation to and from the field sites will be from WCU</w:t>
      </w:r>
      <w:r w:rsidR="007C0584">
        <w:rPr>
          <w:rFonts w:ascii="Arial" w:hAnsi="Arial" w:cs="Arial"/>
          <w:sz w:val="24"/>
        </w:rPr>
        <w:t xml:space="preserve">. </w:t>
      </w:r>
      <w:r w:rsidR="00272168">
        <w:rPr>
          <w:rFonts w:ascii="Arial" w:hAnsi="Arial" w:cs="Arial"/>
          <w:sz w:val="24"/>
        </w:rPr>
        <w:t>T</w:t>
      </w:r>
      <w:r w:rsidR="00272168" w:rsidRPr="00802648">
        <w:rPr>
          <w:rFonts w:ascii="Arial" w:hAnsi="Arial" w:cs="Arial"/>
          <w:sz w:val="24"/>
        </w:rPr>
        <w:t xml:space="preserve">he project </w:t>
      </w:r>
      <w:r w:rsidR="007F7732">
        <w:rPr>
          <w:rFonts w:ascii="Arial" w:hAnsi="Arial" w:cs="Arial"/>
          <w:sz w:val="24"/>
        </w:rPr>
        <w:t>will be</w:t>
      </w:r>
      <w:r w:rsidR="00272168" w:rsidRPr="00802648">
        <w:rPr>
          <w:rFonts w:ascii="Arial" w:hAnsi="Arial" w:cs="Arial"/>
          <w:sz w:val="24"/>
        </w:rPr>
        <w:t xml:space="preserve"> classified as an on-campus project as the majority of the WCU </w:t>
      </w:r>
      <w:r w:rsidR="002D25E2">
        <w:rPr>
          <w:rFonts w:ascii="Arial" w:hAnsi="Arial" w:cs="Arial"/>
          <w:sz w:val="24"/>
        </w:rPr>
        <w:t xml:space="preserve">effort and </w:t>
      </w:r>
      <w:r w:rsidR="00272168" w:rsidRPr="00802648">
        <w:rPr>
          <w:rFonts w:ascii="Arial" w:hAnsi="Arial" w:cs="Arial"/>
          <w:sz w:val="24"/>
        </w:rPr>
        <w:t>costs will occur while working in WCU facilities.</w:t>
      </w:r>
    </w:p>
    <w:p w14:paraId="7679398C" w14:textId="77777777" w:rsidR="0032742E" w:rsidRPr="00973FEB" w:rsidRDefault="0032742E" w:rsidP="00E55032">
      <w:pPr>
        <w:pStyle w:val="ListParagraph"/>
        <w:tabs>
          <w:tab w:val="left" w:pos="720"/>
          <w:tab w:val="left" w:pos="1237"/>
        </w:tabs>
        <w:ind w:left="0" w:right="117" w:firstLine="0"/>
        <w:rPr>
          <w:rFonts w:ascii="Arial" w:hAnsi="Arial" w:cs="Arial"/>
          <w:sz w:val="24"/>
        </w:rPr>
      </w:pPr>
    </w:p>
    <w:p w14:paraId="2C6D813E" w14:textId="42A31AF2" w:rsidR="00C50E3A" w:rsidRPr="00973FEB" w:rsidRDefault="00802648" w:rsidP="00E55032">
      <w:pPr>
        <w:pStyle w:val="ListParagraph"/>
        <w:numPr>
          <w:ilvl w:val="0"/>
          <w:numId w:val="2"/>
        </w:numPr>
        <w:tabs>
          <w:tab w:val="left" w:pos="340"/>
        </w:tabs>
        <w:ind w:left="0" w:firstLine="0"/>
        <w:rPr>
          <w:rFonts w:ascii="Arial" w:hAnsi="Arial" w:cs="Arial"/>
          <w:b/>
          <w:iCs/>
          <w:sz w:val="24"/>
        </w:rPr>
      </w:pPr>
      <w:r w:rsidRPr="00973FEB">
        <w:rPr>
          <w:rFonts w:ascii="Arial" w:hAnsi="Arial" w:cs="Arial"/>
          <w:iCs/>
          <w:sz w:val="24"/>
        </w:rPr>
        <w:t>CONTACT</w:t>
      </w:r>
      <w:r w:rsidRPr="00973FEB">
        <w:rPr>
          <w:rFonts w:ascii="Arial" w:hAnsi="Arial" w:cs="Arial"/>
          <w:iCs/>
          <w:spacing w:val="-2"/>
          <w:sz w:val="24"/>
        </w:rPr>
        <w:t xml:space="preserve"> </w:t>
      </w:r>
    </w:p>
    <w:p w14:paraId="2C6D813F" w14:textId="49B0287F" w:rsidR="00C50E3A" w:rsidRPr="007F7732" w:rsidRDefault="00802648" w:rsidP="00E55032">
      <w:pPr>
        <w:ind w:right="215"/>
        <w:rPr>
          <w:rFonts w:ascii="Arial" w:hAnsi="Arial" w:cs="Arial"/>
          <w:b/>
          <w:bCs/>
          <w:i/>
          <w:sz w:val="24"/>
        </w:rPr>
      </w:pPr>
      <w:r w:rsidRPr="007F7732">
        <w:rPr>
          <w:rFonts w:ascii="Arial" w:hAnsi="Arial" w:cs="Arial"/>
          <w:b/>
          <w:bCs/>
          <w:sz w:val="24"/>
        </w:rPr>
        <w:t>Contact</w:t>
      </w:r>
      <w:r w:rsidRPr="007F7732">
        <w:rPr>
          <w:rFonts w:ascii="Arial" w:hAnsi="Arial" w:cs="Arial"/>
          <w:b/>
          <w:bCs/>
          <w:spacing w:val="-7"/>
          <w:sz w:val="24"/>
        </w:rPr>
        <w:t xml:space="preserve"> </w:t>
      </w:r>
      <w:r w:rsidRPr="007F7732">
        <w:rPr>
          <w:rFonts w:ascii="Arial" w:hAnsi="Arial" w:cs="Arial"/>
          <w:b/>
          <w:bCs/>
          <w:sz w:val="24"/>
        </w:rPr>
        <w:t>your</w:t>
      </w:r>
      <w:r w:rsidRPr="007F7732">
        <w:rPr>
          <w:rFonts w:ascii="Arial" w:hAnsi="Arial" w:cs="Arial"/>
          <w:b/>
          <w:bCs/>
          <w:spacing w:val="-8"/>
          <w:sz w:val="24"/>
        </w:rPr>
        <w:t xml:space="preserve"> </w:t>
      </w:r>
      <w:r w:rsidRPr="007F7732">
        <w:rPr>
          <w:rFonts w:ascii="Arial" w:hAnsi="Arial" w:cs="Arial"/>
          <w:b/>
          <w:bCs/>
          <w:sz w:val="24"/>
        </w:rPr>
        <w:t>O</w:t>
      </w:r>
      <w:r w:rsidR="00964487" w:rsidRPr="007F7732">
        <w:rPr>
          <w:rFonts w:ascii="Arial" w:hAnsi="Arial" w:cs="Arial"/>
          <w:b/>
          <w:bCs/>
          <w:sz w:val="24"/>
        </w:rPr>
        <w:t>R</w:t>
      </w:r>
      <w:r w:rsidRPr="007F7732">
        <w:rPr>
          <w:rFonts w:ascii="Arial" w:hAnsi="Arial" w:cs="Arial"/>
          <w:b/>
          <w:bCs/>
          <w:sz w:val="24"/>
        </w:rPr>
        <w:t>SP</w:t>
      </w:r>
      <w:r w:rsidRPr="007F7732">
        <w:rPr>
          <w:rFonts w:ascii="Arial" w:hAnsi="Arial" w:cs="Arial"/>
          <w:b/>
          <w:bCs/>
          <w:spacing w:val="-8"/>
          <w:sz w:val="24"/>
        </w:rPr>
        <w:t xml:space="preserve"> </w:t>
      </w:r>
      <w:r w:rsidR="00720390" w:rsidRPr="007F7732">
        <w:rPr>
          <w:rFonts w:ascii="Arial" w:hAnsi="Arial" w:cs="Arial"/>
          <w:b/>
          <w:bCs/>
          <w:spacing w:val="-8"/>
          <w:sz w:val="24"/>
        </w:rPr>
        <w:t xml:space="preserve">Grant Development </w:t>
      </w:r>
      <w:r w:rsidRPr="007F7732">
        <w:rPr>
          <w:rFonts w:ascii="Arial" w:hAnsi="Arial" w:cs="Arial"/>
          <w:b/>
          <w:bCs/>
          <w:sz w:val="24"/>
        </w:rPr>
        <w:t>Specialist</w:t>
      </w:r>
      <w:r w:rsidRPr="007F7732">
        <w:rPr>
          <w:rFonts w:ascii="Arial" w:hAnsi="Arial" w:cs="Arial"/>
          <w:b/>
          <w:bCs/>
          <w:spacing w:val="-6"/>
          <w:sz w:val="24"/>
        </w:rPr>
        <w:t xml:space="preserve"> </w:t>
      </w:r>
      <w:r w:rsidR="00720390" w:rsidRPr="007F7732">
        <w:rPr>
          <w:rFonts w:ascii="Arial" w:hAnsi="Arial" w:cs="Arial"/>
          <w:b/>
          <w:bCs/>
          <w:sz w:val="24"/>
        </w:rPr>
        <w:t>to determine the appropriate IDC rate to apply to a grant budget.</w:t>
      </w:r>
      <w:r w:rsidRPr="007F7732">
        <w:rPr>
          <w:rFonts w:ascii="Arial" w:hAnsi="Arial" w:cs="Arial"/>
          <w:b/>
          <w:bCs/>
          <w:spacing w:val="-9"/>
          <w:sz w:val="24"/>
        </w:rPr>
        <w:t xml:space="preserve"> </w:t>
      </w:r>
    </w:p>
    <w:p w14:paraId="2C6D8140" w14:textId="77777777" w:rsidR="00C50E3A" w:rsidRPr="00973FEB" w:rsidRDefault="00C50E3A" w:rsidP="00E55032">
      <w:pPr>
        <w:pStyle w:val="BodyText"/>
        <w:ind w:left="0"/>
        <w:rPr>
          <w:rFonts w:ascii="Arial" w:hAnsi="Arial" w:cs="Arial"/>
          <w:b/>
          <w:i/>
        </w:rPr>
      </w:pPr>
    </w:p>
    <w:sectPr w:rsidR="00C50E3A" w:rsidRPr="00973FEB" w:rsidSect="00D1748C">
      <w:footerReference w:type="default" r:id="rId9"/>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E1992" w14:textId="77777777" w:rsidR="00A66298" w:rsidRDefault="00A66298" w:rsidP="00973FEB">
      <w:r>
        <w:separator/>
      </w:r>
    </w:p>
  </w:endnote>
  <w:endnote w:type="continuationSeparator" w:id="0">
    <w:p w14:paraId="0BD53F00" w14:textId="77777777" w:rsidR="00A66298" w:rsidRDefault="00A66298" w:rsidP="0097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511313"/>
      <w:docPartObj>
        <w:docPartGallery w:val="Page Numbers (Bottom of Page)"/>
        <w:docPartUnique/>
      </w:docPartObj>
    </w:sdtPr>
    <w:sdtEndPr>
      <w:rPr>
        <w:noProof/>
      </w:rPr>
    </w:sdtEndPr>
    <w:sdtContent>
      <w:p w14:paraId="227F5309" w14:textId="52C6FDB8" w:rsidR="00973FEB" w:rsidRDefault="00973F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3F1F3A" w14:textId="77777777" w:rsidR="00973FEB" w:rsidRDefault="00973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0F55A" w14:textId="77777777" w:rsidR="00A66298" w:rsidRDefault="00A66298" w:rsidP="00973FEB">
      <w:r>
        <w:separator/>
      </w:r>
    </w:p>
  </w:footnote>
  <w:footnote w:type="continuationSeparator" w:id="0">
    <w:p w14:paraId="109B317D" w14:textId="77777777" w:rsidR="00A66298" w:rsidRDefault="00A66298" w:rsidP="00973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E4137"/>
    <w:multiLevelType w:val="multilevel"/>
    <w:tmpl w:val="529EDF04"/>
    <w:lvl w:ilvl="0">
      <w:start w:val="1"/>
      <w:numFmt w:val="decimal"/>
      <w:lvlText w:val="%1."/>
      <w:lvlJc w:val="left"/>
      <w:pPr>
        <w:ind w:left="460" w:hanging="360"/>
        <w:jc w:val="left"/>
      </w:pPr>
      <w:rPr>
        <w:rFonts w:hint="default"/>
        <w:spacing w:val="0"/>
        <w:w w:val="100"/>
        <w:lang w:val="en-US" w:eastAsia="en-US" w:bidi="ar-SA"/>
      </w:rPr>
    </w:lvl>
    <w:lvl w:ilvl="1">
      <w:start w:val="1"/>
      <w:numFmt w:val="decimal"/>
      <w:lvlText w:val="%1.%2"/>
      <w:lvlJc w:val="left"/>
      <w:pPr>
        <w:ind w:left="820" w:hanging="39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873" w:hanging="391"/>
      </w:pPr>
      <w:rPr>
        <w:rFonts w:hint="default"/>
        <w:lang w:val="en-US" w:eastAsia="en-US" w:bidi="ar-SA"/>
      </w:rPr>
    </w:lvl>
    <w:lvl w:ilvl="3">
      <w:numFmt w:val="bullet"/>
      <w:lvlText w:val="•"/>
      <w:lvlJc w:val="left"/>
      <w:pPr>
        <w:ind w:left="2926" w:hanging="391"/>
      </w:pPr>
      <w:rPr>
        <w:rFonts w:hint="default"/>
        <w:lang w:val="en-US" w:eastAsia="en-US" w:bidi="ar-SA"/>
      </w:rPr>
    </w:lvl>
    <w:lvl w:ilvl="4">
      <w:numFmt w:val="bullet"/>
      <w:lvlText w:val="•"/>
      <w:lvlJc w:val="left"/>
      <w:pPr>
        <w:ind w:left="3980" w:hanging="391"/>
      </w:pPr>
      <w:rPr>
        <w:rFonts w:hint="default"/>
        <w:lang w:val="en-US" w:eastAsia="en-US" w:bidi="ar-SA"/>
      </w:rPr>
    </w:lvl>
    <w:lvl w:ilvl="5">
      <w:numFmt w:val="bullet"/>
      <w:lvlText w:val="•"/>
      <w:lvlJc w:val="left"/>
      <w:pPr>
        <w:ind w:left="5033" w:hanging="391"/>
      </w:pPr>
      <w:rPr>
        <w:rFonts w:hint="default"/>
        <w:lang w:val="en-US" w:eastAsia="en-US" w:bidi="ar-SA"/>
      </w:rPr>
    </w:lvl>
    <w:lvl w:ilvl="6">
      <w:numFmt w:val="bullet"/>
      <w:lvlText w:val="•"/>
      <w:lvlJc w:val="left"/>
      <w:pPr>
        <w:ind w:left="6086" w:hanging="391"/>
      </w:pPr>
      <w:rPr>
        <w:rFonts w:hint="default"/>
        <w:lang w:val="en-US" w:eastAsia="en-US" w:bidi="ar-SA"/>
      </w:rPr>
    </w:lvl>
    <w:lvl w:ilvl="7">
      <w:numFmt w:val="bullet"/>
      <w:lvlText w:val="•"/>
      <w:lvlJc w:val="left"/>
      <w:pPr>
        <w:ind w:left="7140" w:hanging="391"/>
      </w:pPr>
      <w:rPr>
        <w:rFonts w:hint="default"/>
        <w:lang w:val="en-US" w:eastAsia="en-US" w:bidi="ar-SA"/>
      </w:rPr>
    </w:lvl>
    <w:lvl w:ilvl="8">
      <w:numFmt w:val="bullet"/>
      <w:lvlText w:val="•"/>
      <w:lvlJc w:val="left"/>
      <w:pPr>
        <w:ind w:left="8193" w:hanging="391"/>
      </w:pPr>
      <w:rPr>
        <w:rFonts w:hint="default"/>
        <w:lang w:val="en-US" w:eastAsia="en-US" w:bidi="ar-SA"/>
      </w:rPr>
    </w:lvl>
  </w:abstractNum>
  <w:abstractNum w:abstractNumId="1" w15:restartNumberingAfterBreak="0">
    <w:nsid w:val="7FFB1ED2"/>
    <w:multiLevelType w:val="hybridMultilevel"/>
    <w:tmpl w:val="48B23B4A"/>
    <w:lvl w:ilvl="0" w:tplc="D3FACA26">
      <w:start w:val="1"/>
      <w:numFmt w:val="decimal"/>
      <w:lvlText w:val="%1."/>
      <w:lvlJc w:val="left"/>
      <w:pPr>
        <w:ind w:left="154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A3C8D734">
      <w:numFmt w:val="bullet"/>
      <w:lvlText w:val="•"/>
      <w:lvlJc w:val="left"/>
      <w:pPr>
        <w:ind w:left="2416" w:hanging="360"/>
      </w:pPr>
      <w:rPr>
        <w:rFonts w:hint="default"/>
        <w:lang w:val="en-US" w:eastAsia="en-US" w:bidi="ar-SA"/>
      </w:rPr>
    </w:lvl>
    <w:lvl w:ilvl="2" w:tplc="9F38D8C8">
      <w:numFmt w:val="bullet"/>
      <w:lvlText w:val="•"/>
      <w:lvlJc w:val="left"/>
      <w:pPr>
        <w:ind w:left="3292" w:hanging="360"/>
      </w:pPr>
      <w:rPr>
        <w:rFonts w:hint="default"/>
        <w:lang w:val="en-US" w:eastAsia="en-US" w:bidi="ar-SA"/>
      </w:rPr>
    </w:lvl>
    <w:lvl w:ilvl="3" w:tplc="1D4E8EBC">
      <w:numFmt w:val="bullet"/>
      <w:lvlText w:val="•"/>
      <w:lvlJc w:val="left"/>
      <w:pPr>
        <w:ind w:left="4168" w:hanging="360"/>
      </w:pPr>
      <w:rPr>
        <w:rFonts w:hint="default"/>
        <w:lang w:val="en-US" w:eastAsia="en-US" w:bidi="ar-SA"/>
      </w:rPr>
    </w:lvl>
    <w:lvl w:ilvl="4" w:tplc="477A95E0">
      <w:numFmt w:val="bullet"/>
      <w:lvlText w:val="•"/>
      <w:lvlJc w:val="left"/>
      <w:pPr>
        <w:ind w:left="5044" w:hanging="360"/>
      </w:pPr>
      <w:rPr>
        <w:rFonts w:hint="default"/>
        <w:lang w:val="en-US" w:eastAsia="en-US" w:bidi="ar-SA"/>
      </w:rPr>
    </w:lvl>
    <w:lvl w:ilvl="5" w:tplc="5B0AFA16">
      <w:numFmt w:val="bullet"/>
      <w:lvlText w:val="•"/>
      <w:lvlJc w:val="left"/>
      <w:pPr>
        <w:ind w:left="5920" w:hanging="360"/>
      </w:pPr>
      <w:rPr>
        <w:rFonts w:hint="default"/>
        <w:lang w:val="en-US" w:eastAsia="en-US" w:bidi="ar-SA"/>
      </w:rPr>
    </w:lvl>
    <w:lvl w:ilvl="6" w:tplc="B73AD9E6">
      <w:numFmt w:val="bullet"/>
      <w:lvlText w:val="•"/>
      <w:lvlJc w:val="left"/>
      <w:pPr>
        <w:ind w:left="6796" w:hanging="360"/>
      </w:pPr>
      <w:rPr>
        <w:rFonts w:hint="default"/>
        <w:lang w:val="en-US" w:eastAsia="en-US" w:bidi="ar-SA"/>
      </w:rPr>
    </w:lvl>
    <w:lvl w:ilvl="7" w:tplc="ED5225AC">
      <w:numFmt w:val="bullet"/>
      <w:lvlText w:val="•"/>
      <w:lvlJc w:val="left"/>
      <w:pPr>
        <w:ind w:left="7672" w:hanging="360"/>
      </w:pPr>
      <w:rPr>
        <w:rFonts w:hint="default"/>
        <w:lang w:val="en-US" w:eastAsia="en-US" w:bidi="ar-SA"/>
      </w:rPr>
    </w:lvl>
    <w:lvl w:ilvl="8" w:tplc="9858FB52">
      <w:numFmt w:val="bullet"/>
      <w:lvlText w:val="•"/>
      <w:lvlJc w:val="left"/>
      <w:pPr>
        <w:ind w:left="8548" w:hanging="360"/>
      </w:pPr>
      <w:rPr>
        <w:rFonts w:hint="default"/>
        <w:lang w:val="en-US" w:eastAsia="en-US" w:bidi="ar-SA"/>
      </w:rPr>
    </w:lvl>
  </w:abstractNum>
  <w:num w:numId="1" w16cid:durableId="1756701665">
    <w:abstractNumId w:val="1"/>
  </w:num>
  <w:num w:numId="2" w16cid:durableId="1402407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E3A"/>
    <w:rsid w:val="000256C8"/>
    <w:rsid w:val="00034D00"/>
    <w:rsid w:val="00066905"/>
    <w:rsid w:val="0008304E"/>
    <w:rsid w:val="0009430B"/>
    <w:rsid w:val="000C09E9"/>
    <w:rsid w:val="000D1382"/>
    <w:rsid w:val="000D1A3B"/>
    <w:rsid w:val="000E48CE"/>
    <w:rsid w:val="000E4E68"/>
    <w:rsid w:val="000F3BDA"/>
    <w:rsid w:val="001025FC"/>
    <w:rsid w:val="0012399E"/>
    <w:rsid w:val="00156414"/>
    <w:rsid w:val="00156468"/>
    <w:rsid w:val="001919C4"/>
    <w:rsid w:val="001A6361"/>
    <w:rsid w:val="001C1408"/>
    <w:rsid w:val="00203AA4"/>
    <w:rsid w:val="002053ED"/>
    <w:rsid w:val="002272D3"/>
    <w:rsid w:val="00232B55"/>
    <w:rsid w:val="002336BB"/>
    <w:rsid w:val="0024029B"/>
    <w:rsid w:val="0026340C"/>
    <w:rsid w:val="002670DA"/>
    <w:rsid w:val="00272168"/>
    <w:rsid w:val="00273D40"/>
    <w:rsid w:val="002745E8"/>
    <w:rsid w:val="0028306D"/>
    <w:rsid w:val="00285688"/>
    <w:rsid w:val="00292610"/>
    <w:rsid w:val="00297ED5"/>
    <w:rsid w:val="002A35FB"/>
    <w:rsid w:val="002D25E2"/>
    <w:rsid w:val="002F088E"/>
    <w:rsid w:val="00307CB1"/>
    <w:rsid w:val="0032742E"/>
    <w:rsid w:val="0034786B"/>
    <w:rsid w:val="003520FD"/>
    <w:rsid w:val="00363535"/>
    <w:rsid w:val="00375D1E"/>
    <w:rsid w:val="003C671F"/>
    <w:rsid w:val="003D05F0"/>
    <w:rsid w:val="003F2784"/>
    <w:rsid w:val="003F6F6E"/>
    <w:rsid w:val="00421D11"/>
    <w:rsid w:val="00463D34"/>
    <w:rsid w:val="00480123"/>
    <w:rsid w:val="004A7B63"/>
    <w:rsid w:val="004B4D2A"/>
    <w:rsid w:val="004D360C"/>
    <w:rsid w:val="00564B1F"/>
    <w:rsid w:val="00595BB6"/>
    <w:rsid w:val="005B627A"/>
    <w:rsid w:val="005C5CBA"/>
    <w:rsid w:val="005D7DF2"/>
    <w:rsid w:val="006033B5"/>
    <w:rsid w:val="006113EA"/>
    <w:rsid w:val="0061228C"/>
    <w:rsid w:val="0062408C"/>
    <w:rsid w:val="00645BEA"/>
    <w:rsid w:val="00662526"/>
    <w:rsid w:val="00682164"/>
    <w:rsid w:val="00683BAF"/>
    <w:rsid w:val="006958F1"/>
    <w:rsid w:val="00697318"/>
    <w:rsid w:val="00720390"/>
    <w:rsid w:val="00723482"/>
    <w:rsid w:val="00750E4E"/>
    <w:rsid w:val="00752F27"/>
    <w:rsid w:val="007610CF"/>
    <w:rsid w:val="00767C55"/>
    <w:rsid w:val="00767D43"/>
    <w:rsid w:val="00784A35"/>
    <w:rsid w:val="00796A50"/>
    <w:rsid w:val="007C0584"/>
    <w:rsid w:val="007C1421"/>
    <w:rsid w:val="007F7732"/>
    <w:rsid w:val="00801C93"/>
    <w:rsid w:val="00802648"/>
    <w:rsid w:val="00813019"/>
    <w:rsid w:val="00825F14"/>
    <w:rsid w:val="00841611"/>
    <w:rsid w:val="00882569"/>
    <w:rsid w:val="008831A0"/>
    <w:rsid w:val="00892AD7"/>
    <w:rsid w:val="008B135F"/>
    <w:rsid w:val="008B520D"/>
    <w:rsid w:val="008E65B2"/>
    <w:rsid w:val="008E65FD"/>
    <w:rsid w:val="008F7007"/>
    <w:rsid w:val="009150A0"/>
    <w:rsid w:val="00915660"/>
    <w:rsid w:val="00960274"/>
    <w:rsid w:val="00964487"/>
    <w:rsid w:val="00973FEB"/>
    <w:rsid w:val="009B2241"/>
    <w:rsid w:val="009B57C0"/>
    <w:rsid w:val="009C4F90"/>
    <w:rsid w:val="009E7BEF"/>
    <w:rsid w:val="00A43C20"/>
    <w:rsid w:val="00A66298"/>
    <w:rsid w:val="00A81E37"/>
    <w:rsid w:val="00A93450"/>
    <w:rsid w:val="00AA1A12"/>
    <w:rsid w:val="00AF1410"/>
    <w:rsid w:val="00AF5B90"/>
    <w:rsid w:val="00B02A56"/>
    <w:rsid w:val="00B2694A"/>
    <w:rsid w:val="00B718FB"/>
    <w:rsid w:val="00B72527"/>
    <w:rsid w:val="00B93488"/>
    <w:rsid w:val="00BC1C2A"/>
    <w:rsid w:val="00BE6CB4"/>
    <w:rsid w:val="00C2322D"/>
    <w:rsid w:val="00C424A4"/>
    <w:rsid w:val="00C50E3A"/>
    <w:rsid w:val="00C5784B"/>
    <w:rsid w:val="00C855C4"/>
    <w:rsid w:val="00C9751D"/>
    <w:rsid w:val="00CB5FDF"/>
    <w:rsid w:val="00CE3985"/>
    <w:rsid w:val="00CF1004"/>
    <w:rsid w:val="00CF67C1"/>
    <w:rsid w:val="00D01AFA"/>
    <w:rsid w:val="00D1748C"/>
    <w:rsid w:val="00D22B29"/>
    <w:rsid w:val="00D61221"/>
    <w:rsid w:val="00D82FF9"/>
    <w:rsid w:val="00D90003"/>
    <w:rsid w:val="00D92609"/>
    <w:rsid w:val="00D92F98"/>
    <w:rsid w:val="00DB450B"/>
    <w:rsid w:val="00E053D7"/>
    <w:rsid w:val="00E17F1B"/>
    <w:rsid w:val="00E40C8B"/>
    <w:rsid w:val="00E55032"/>
    <w:rsid w:val="00E644F7"/>
    <w:rsid w:val="00E77282"/>
    <w:rsid w:val="00EA5458"/>
    <w:rsid w:val="00EB0D87"/>
    <w:rsid w:val="00F05013"/>
    <w:rsid w:val="00F1418F"/>
    <w:rsid w:val="00F251D5"/>
    <w:rsid w:val="00F72EBE"/>
    <w:rsid w:val="00F7303C"/>
    <w:rsid w:val="00F90A34"/>
    <w:rsid w:val="00F9246D"/>
    <w:rsid w:val="00F95388"/>
    <w:rsid w:val="00FA4555"/>
    <w:rsid w:val="00FB3E2F"/>
    <w:rsid w:val="00FC32A2"/>
    <w:rsid w:val="00FC3FBF"/>
    <w:rsid w:val="00FD2849"/>
    <w:rsid w:val="00FD2FEC"/>
    <w:rsid w:val="00FE5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D810E"/>
  <w15:docId w15:val="{DE8A8063-D614-4AC3-B642-7DA34545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4"/>
      <w:szCs w:val="24"/>
    </w:rPr>
  </w:style>
  <w:style w:type="paragraph" w:styleId="Title">
    <w:name w:val="Title"/>
    <w:basedOn w:val="Normal"/>
    <w:uiPriority w:val="10"/>
    <w:qFormat/>
    <w:pPr>
      <w:spacing w:before="59"/>
      <w:ind w:right="23"/>
      <w:jc w:val="center"/>
    </w:pPr>
    <w:rPr>
      <w:b/>
      <w:bCs/>
      <w:i/>
      <w:iCs/>
      <w:sz w:val="32"/>
      <w:szCs w:val="32"/>
    </w:rPr>
  </w:style>
  <w:style w:type="paragraph" w:styleId="ListParagraph">
    <w:name w:val="List Paragraph"/>
    <w:basedOn w:val="Normal"/>
    <w:uiPriority w:val="1"/>
    <w:qFormat/>
    <w:pPr>
      <w:ind w:left="340" w:hanging="2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73FEB"/>
    <w:pPr>
      <w:tabs>
        <w:tab w:val="center" w:pos="4680"/>
        <w:tab w:val="right" w:pos="9360"/>
      </w:tabs>
    </w:pPr>
  </w:style>
  <w:style w:type="character" w:customStyle="1" w:styleId="HeaderChar">
    <w:name w:val="Header Char"/>
    <w:basedOn w:val="DefaultParagraphFont"/>
    <w:link w:val="Header"/>
    <w:uiPriority w:val="99"/>
    <w:rsid w:val="00973FEB"/>
    <w:rPr>
      <w:rFonts w:ascii="Times New Roman" w:eastAsia="Times New Roman" w:hAnsi="Times New Roman" w:cs="Times New Roman"/>
    </w:rPr>
  </w:style>
  <w:style w:type="paragraph" w:styleId="Footer">
    <w:name w:val="footer"/>
    <w:basedOn w:val="Normal"/>
    <w:link w:val="FooterChar"/>
    <w:uiPriority w:val="99"/>
    <w:unhideWhenUsed/>
    <w:rsid w:val="00973FEB"/>
    <w:pPr>
      <w:tabs>
        <w:tab w:val="center" w:pos="4680"/>
        <w:tab w:val="right" w:pos="9360"/>
      </w:tabs>
    </w:pPr>
  </w:style>
  <w:style w:type="character" w:customStyle="1" w:styleId="FooterChar">
    <w:name w:val="Footer Char"/>
    <w:basedOn w:val="DefaultParagraphFont"/>
    <w:link w:val="Footer"/>
    <w:uiPriority w:val="99"/>
    <w:rsid w:val="00973FEB"/>
    <w:rPr>
      <w:rFonts w:ascii="Times New Roman" w:eastAsia="Times New Roman" w:hAnsi="Times New Roman" w:cs="Times New Roman"/>
    </w:rPr>
  </w:style>
  <w:style w:type="paragraph" w:styleId="Revision">
    <w:name w:val="Revision"/>
    <w:hidden/>
    <w:uiPriority w:val="99"/>
    <w:semiHidden/>
    <w:rsid w:val="00CF1004"/>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F1004"/>
    <w:rPr>
      <w:sz w:val="16"/>
      <w:szCs w:val="16"/>
    </w:rPr>
  </w:style>
  <w:style w:type="paragraph" w:styleId="CommentText">
    <w:name w:val="annotation text"/>
    <w:basedOn w:val="Normal"/>
    <w:link w:val="CommentTextChar"/>
    <w:uiPriority w:val="99"/>
    <w:unhideWhenUsed/>
    <w:rsid w:val="00CF1004"/>
    <w:rPr>
      <w:sz w:val="20"/>
      <w:szCs w:val="20"/>
    </w:rPr>
  </w:style>
  <w:style w:type="character" w:customStyle="1" w:styleId="CommentTextChar">
    <w:name w:val="Comment Text Char"/>
    <w:basedOn w:val="DefaultParagraphFont"/>
    <w:link w:val="CommentText"/>
    <w:uiPriority w:val="99"/>
    <w:rsid w:val="00CF10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1004"/>
    <w:rPr>
      <w:b/>
      <w:bCs/>
    </w:rPr>
  </w:style>
  <w:style w:type="character" w:customStyle="1" w:styleId="CommentSubjectChar">
    <w:name w:val="Comment Subject Char"/>
    <w:basedOn w:val="CommentTextChar"/>
    <w:link w:val="CommentSubject"/>
    <w:uiPriority w:val="99"/>
    <w:semiHidden/>
    <w:rsid w:val="00CF1004"/>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7F7732"/>
    <w:rPr>
      <w:color w:val="0000FF" w:themeColor="hyperlink"/>
      <w:u w:val="single"/>
    </w:rPr>
  </w:style>
  <w:style w:type="character" w:styleId="UnresolvedMention">
    <w:name w:val="Unresolved Mention"/>
    <w:basedOn w:val="DefaultParagraphFont"/>
    <w:uiPriority w:val="99"/>
    <w:semiHidden/>
    <w:unhideWhenUsed/>
    <w:rsid w:val="007F7732"/>
    <w:rPr>
      <w:color w:val="605E5C"/>
      <w:shd w:val="clear" w:color="auto" w:fill="E1DFDD"/>
    </w:rPr>
  </w:style>
  <w:style w:type="character" w:styleId="FollowedHyperlink">
    <w:name w:val="FollowedHyperlink"/>
    <w:basedOn w:val="DefaultParagraphFont"/>
    <w:uiPriority w:val="99"/>
    <w:semiHidden/>
    <w:unhideWhenUsed/>
    <w:rsid w:val="00F251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wcupa.edu/_admin/research/documents/wcu-new-idc-rate10-31-24.pdf" TargetMode="External"/><Relationship Id="rId3" Type="http://schemas.openxmlformats.org/officeDocument/2006/relationships/settings" Target="settings.xml"/><Relationship Id="rId7" Type="http://schemas.openxmlformats.org/officeDocument/2006/relationships/hyperlink" Target="https://www.wcupa.edu/_admin/research/documents/wcu-new-idc-rate10-31-2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WCU</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Alina Azzam-Stroia</dc:creator>
  <cp:lastModifiedBy>Spaur, Catherine</cp:lastModifiedBy>
  <cp:revision>2</cp:revision>
  <dcterms:created xsi:type="dcterms:W3CDTF">2025-02-20T20:00:00Z</dcterms:created>
  <dcterms:modified xsi:type="dcterms:W3CDTF">2025-02-20T20:00:00Z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2022-04-27T00:00:00Z</vt:filetime>
  </property>
  <property fmtid="{D5CDD505-2E9C-101B-9397-08002B2CF9AE}" pid="3" name="Creator">
    <vt:lpwstr>Microsoft® Word 2016</vt:lpwstr>
  </property>
  <property fmtid="{D5CDD505-2E9C-101B-9397-08002B2CF9AE}" pid="4" name="LastSaved">
    <vt:filetime>2024-10-22T00:00:00Z</vt:filetime>
  </property>
  <property fmtid="{D5CDD505-2E9C-101B-9397-08002B2CF9AE}" pid="5" name="Producer">
    <vt:lpwstr>Microsoft® Word 2016</vt:lpwstr>
  </property>
</Properties>
</file>