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57336" w:rsidRDefault="00000000">
      <w:pPr>
        <w:jc w:val="center"/>
        <w:rPr>
          <w:b/>
          <w:bCs/>
        </w:rPr>
      </w:pPr>
      <w:r>
        <w:rPr>
          <w:b/>
          <w:bCs/>
        </w:rPr>
        <w:t>Social Host Policy</w:t>
      </w:r>
    </w:p>
    <w:p w14:paraId="00000002" w14:textId="77777777" w:rsidR="00257336" w:rsidRDefault="00257336">
      <w:pPr>
        <w:rPr>
          <w:i/>
          <w:iCs/>
        </w:rPr>
      </w:pPr>
    </w:p>
    <w:p w14:paraId="00000003" w14:textId="77777777" w:rsidR="00257336" w:rsidRDefault="00000000">
      <w:bookmarkStart w:id="0" w:name="_heading=h.gjdgxs" w:colFirst="0" w:colLast="0"/>
      <w:bookmarkEnd w:id="0"/>
      <w:r>
        <w:t>Event definition: Any activity or event sponsored or endorsed by the organization, including those that occur on or off organizational premises.</w:t>
      </w:r>
    </w:p>
    <w:p w14:paraId="00000004" w14:textId="77777777" w:rsidR="00257336" w:rsidRDefault="00257336">
      <w:pPr>
        <w:rPr>
          <w:b/>
          <w:bCs/>
        </w:rPr>
      </w:pPr>
    </w:p>
    <w:p w14:paraId="00000005" w14:textId="77777777" w:rsidR="00257336" w:rsidRDefault="00000000">
      <w:pPr>
        <w:rPr>
          <w:b/>
          <w:bCs/>
        </w:rPr>
      </w:pPr>
      <w:r>
        <w:rPr>
          <w:b/>
          <w:bCs/>
        </w:rPr>
        <w:t xml:space="preserve">ALCOHOL AND DRUGS </w:t>
      </w:r>
    </w:p>
    <w:p w14:paraId="00000006" w14:textId="77777777" w:rsidR="00257336" w:rsidRDefault="00257336"/>
    <w:p w14:paraId="00000007" w14:textId="77777777" w:rsidR="00257336" w:rsidRDefault="00000000">
      <w:r>
        <w:t xml:space="preserve">(1) The organization, members, and guests must comply with all federal, state, provincial, and local laws. No person under the legal drinking age may possess, consume, provide, sell or be </w:t>
      </w:r>
      <w:proofErr w:type="gramStart"/>
      <w:r>
        <w:t>provided</w:t>
      </w:r>
      <w:proofErr w:type="gramEnd"/>
      <w:r>
        <w:t xml:space="preserve"> alcoholic beverages.</w:t>
      </w:r>
      <w:r>
        <w:br/>
      </w:r>
    </w:p>
    <w:p w14:paraId="00000008" w14:textId="77777777" w:rsidR="00257336" w:rsidRDefault="00000000">
      <w:r>
        <w:t>(2) The organization, members, and guests must follow the federal law regarding illegal drugs and controlled substances. No person may possess, use, provide, distribute, sell, and/or manufacture illegal drugs or other controlled substances while on organizational premises or at any activity or event sponsored or endorsed by the organization.</w:t>
      </w:r>
      <w:r>
        <w:br/>
      </w:r>
    </w:p>
    <w:p w14:paraId="00000009" w14:textId="77777777" w:rsidR="00257336" w:rsidRDefault="00000000">
      <w:r>
        <w:t xml:space="preserve">(3) Alcoholic beverages must either be: </w:t>
      </w:r>
    </w:p>
    <w:p w14:paraId="0000000A" w14:textId="77777777" w:rsidR="00257336" w:rsidRDefault="00000000">
      <w:pPr>
        <w:ind w:firstLine="720"/>
      </w:pPr>
      <w:r>
        <w:t xml:space="preserve">(1) provided and sold on a per-drink basis by a licensed and insured third-party vendor (e.g., restaurant, bar, caterer, etc.); or </w:t>
      </w:r>
    </w:p>
    <w:p w14:paraId="0000000B" w14:textId="77777777" w:rsidR="00257336" w:rsidRDefault="00000000">
      <w:pPr>
        <w:ind w:firstLine="720"/>
      </w:pPr>
      <w:r>
        <w:t xml:space="preserve">(2) brought by individual members and guests through a bring-your-own-beverage (“BYOB”) system. The presence of alcohol products above 15% alcohol by volume (“ABV”) is prohibited on any organization or chapter premises or at any event, except when served at an event by a licensed and insured third-party vendor. </w:t>
      </w:r>
    </w:p>
    <w:p w14:paraId="0000000C" w14:textId="77777777" w:rsidR="00257336" w:rsidRDefault="00257336"/>
    <w:p w14:paraId="0000000D" w14:textId="77777777" w:rsidR="00257336" w:rsidRDefault="00000000">
      <w:r>
        <w:t xml:space="preserve">(4) Common sources of alcohol, including bulk quantities, which are not </w:t>
      </w:r>
      <w:proofErr w:type="gramStart"/>
      <w:r>
        <w:t>being served</w:t>
      </w:r>
      <w:proofErr w:type="gramEnd"/>
      <w:r>
        <w:t xml:space="preserve"> by a licensed and insured third-party vendor, are prohibited (i.e., amounts of alcohol greater than what a reasonable person should consume over the duration of an event).</w:t>
      </w:r>
      <w:r>
        <w:br/>
      </w:r>
    </w:p>
    <w:p w14:paraId="0000000E" w14:textId="77777777" w:rsidR="00257336" w:rsidRDefault="00000000">
      <w:r>
        <w:t>(5) Alcoholic beverages must not be purchased with organizational funds or funds pooled by members or guests (e.g., admission fees, cover fees, collecting funds through digital apps, etc.).</w:t>
      </w:r>
      <w:r>
        <w:br/>
      </w:r>
    </w:p>
    <w:p w14:paraId="0000000F" w14:textId="77777777" w:rsidR="00257336" w:rsidRDefault="00000000">
      <w:r>
        <w:t>(6) An organization must not co-host or cosponsor, or in any way participate in, an activity or event with another group or entity that purchases or provides alcohol, illegal drugs, or controlled substances.</w:t>
      </w:r>
      <w:r>
        <w:br/>
      </w:r>
    </w:p>
    <w:p w14:paraId="00000010" w14:textId="77777777" w:rsidR="00257336" w:rsidRDefault="00000000">
      <w:r>
        <w:t>(7) An organization must not co-host or cosponsor an event with a bar, event promoter, or alcohol distributor; however, an organization may rent a bar, restaurant, or other licensed and insured third-party vendor to host a chapter event.</w:t>
      </w:r>
      <w:r>
        <w:br/>
      </w:r>
    </w:p>
    <w:p w14:paraId="00000011" w14:textId="77777777" w:rsidR="00257336" w:rsidRDefault="00000000">
      <w:r>
        <w:t>(8) Attendance by non-members at any event where alcohol is present must be by invitation only, and the [chapter/organization] must utilize a guest list system. Attendance at events with alcohol is limited to a guest-to-member ratio not to exceed 3:1 and must not exceed local fire or building code capacity of the organizational premises or host venue.</w:t>
      </w:r>
      <w:r>
        <w:rPr>
          <w:i/>
          <w:iCs/>
        </w:rPr>
        <w:br/>
      </w:r>
    </w:p>
    <w:p w14:paraId="00000012" w14:textId="77777777" w:rsidR="00257336" w:rsidRDefault="00000000">
      <w:r>
        <w:lastRenderedPageBreak/>
        <w:t>(9) Any event or activity related to the new member joining process (e.g., recruitment, intake, rush, etc.) must be substance-free. No alcohol or drugs may be present if the event or activity is related to new member activities, meetings, or initiation into an organization, including but not limited to “bid night,” “Big/Little” events or activities, “family” events or activities, and any ritual or ceremony.</w:t>
      </w:r>
      <w:r>
        <w:br/>
      </w:r>
    </w:p>
    <w:p w14:paraId="00000013" w14:textId="77777777" w:rsidR="00257336" w:rsidRDefault="00000000">
      <w:r>
        <w:t>(10) Organizations, members, or guests must not permit, encourage, coerce, glorify or participate in any activities involving the rapid consumption of alcohol, such as drinking games.</w:t>
      </w:r>
    </w:p>
    <w:p w14:paraId="00000014" w14:textId="77777777" w:rsidR="00257336" w:rsidRDefault="00257336"/>
    <w:p w14:paraId="00000015" w14:textId="77777777" w:rsidR="00257336" w:rsidRDefault="00000000">
      <w:pPr>
        <w:rPr>
          <w:b/>
          <w:bCs/>
        </w:rPr>
      </w:pPr>
      <w:r>
        <w:rPr>
          <w:b/>
          <w:bCs/>
        </w:rPr>
        <w:t>EVENTS WITH ALCOHOL</w:t>
      </w:r>
    </w:p>
    <w:p w14:paraId="00000016" w14:textId="77777777" w:rsidR="00257336" w:rsidRDefault="00257336">
      <w:pPr>
        <w:jc w:val="both"/>
        <w:rPr>
          <w:highlight w:val="red"/>
        </w:rPr>
      </w:pPr>
    </w:p>
    <w:p w14:paraId="00000017" w14:textId="77777777" w:rsidR="00257336" w:rsidRDefault="00000000">
      <w:pPr>
        <w:numPr>
          <w:ilvl w:val="0"/>
          <w:numId w:val="4"/>
        </w:numPr>
        <w:pBdr>
          <w:top w:val="nil"/>
          <w:left w:val="nil"/>
          <w:bottom w:val="nil"/>
          <w:right w:val="nil"/>
          <w:between w:val="nil"/>
        </w:pBdr>
        <w:rPr>
          <w:color w:val="000000"/>
        </w:rPr>
      </w:pPr>
      <w:r>
        <w:rPr>
          <w:color w:val="000000"/>
        </w:rPr>
        <w:t>Events with alcohol must only take place when school is in session during the fall and spring semesters, Thursday through Saturday.</w:t>
      </w:r>
    </w:p>
    <w:p w14:paraId="00000018" w14:textId="77777777" w:rsidR="00257336" w:rsidRDefault="00000000">
      <w:pPr>
        <w:numPr>
          <w:ilvl w:val="0"/>
          <w:numId w:val="4"/>
        </w:numPr>
        <w:pBdr>
          <w:top w:val="nil"/>
          <w:left w:val="nil"/>
          <w:bottom w:val="nil"/>
          <w:right w:val="nil"/>
          <w:between w:val="nil"/>
        </w:pBdr>
        <w:rPr>
          <w:color w:val="000000"/>
        </w:rPr>
      </w:pPr>
      <w:r>
        <w:rPr>
          <w:color w:val="000000"/>
        </w:rPr>
        <w:t>Overnight events involving alcohol are prohibited.</w:t>
      </w:r>
    </w:p>
    <w:p w14:paraId="00000019" w14:textId="77777777" w:rsidR="00257336" w:rsidRDefault="00000000">
      <w:pPr>
        <w:numPr>
          <w:ilvl w:val="0"/>
          <w:numId w:val="4"/>
        </w:numPr>
        <w:pBdr>
          <w:top w:val="nil"/>
          <w:left w:val="nil"/>
          <w:bottom w:val="nil"/>
          <w:right w:val="nil"/>
          <w:between w:val="nil"/>
        </w:pBdr>
        <w:rPr>
          <w:color w:val="000000"/>
        </w:rPr>
      </w:pPr>
      <w:r>
        <w:rPr>
          <w:color w:val="000000"/>
        </w:rPr>
        <w:t>Events with alcohol must be held within a two-hour radius from campus.</w:t>
      </w:r>
    </w:p>
    <w:p w14:paraId="0000001A" w14:textId="77777777" w:rsidR="00257336" w:rsidRDefault="00000000">
      <w:pPr>
        <w:numPr>
          <w:ilvl w:val="0"/>
          <w:numId w:val="4"/>
        </w:numPr>
        <w:pBdr>
          <w:top w:val="nil"/>
          <w:left w:val="nil"/>
          <w:bottom w:val="nil"/>
          <w:right w:val="nil"/>
          <w:between w:val="nil"/>
        </w:pBdr>
        <w:rPr>
          <w:color w:val="000000"/>
        </w:rPr>
      </w:pPr>
      <w:bookmarkStart w:id="1" w:name="_heading=h.30j0zll" w:colFirst="0" w:colLast="0"/>
      <w:bookmarkEnd w:id="1"/>
      <w:r>
        <w:rPr>
          <w:color w:val="000000"/>
        </w:rPr>
        <w:t xml:space="preserve">The number of events with alcohol </w:t>
      </w:r>
      <w:r>
        <w:t>an</w:t>
      </w:r>
      <w:r>
        <w:rPr>
          <w:color w:val="000000"/>
        </w:rPr>
        <w:t xml:space="preserve"> organization may host, sponsor, or endorse will be limited to two BYOB events and one Third Party event per week.</w:t>
      </w:r>
    </w:p>
    <w:p w14:paraId="0000001B" w14:textId="77777777" w:rsidR="00257336" w:rsidRDefault="00000000">
      <w:pPr>
        <w:numPr>
          <w:ilvl w:val="1"/>
          <w:numId w:val="4"/>
        </w:numPr>
        <w:pBdr>
          <w:top w:val="nil"/>
          <w:left w:val="nil"/>
          <w:bottom w:val="nil"/>
          <w:right w:val="nil"/>
          <w:between w:val="nil"/>
        </w:pBdr>
      </w:pPr>
      <w:bookmarkStart w:id="2" w:name="_heading=h.lhjb8ea9j30i" w:colFirst="0" w:colLast="0"/>
      <w:bookmarkEnd w:id="2"/>
      <w:r>
        <w:t>Events with alcohol must only take place on Thursday, Friday, or Saturday</w:t>
      </w:r>
    </w:p>
    <w:p w14:paraId="0000001C" w14:textId="77777777" w:rsidR="00257336" w:rsidRDefault="00000000">
      <w:pPr>
        <w:numPr>
          <w:ilvl w:val="0"/>
          <w:numId w:val="4"/>
        </w:numPr>
        <w:pBdr>
          <w:top w:val="nil"/>
          <w:left w:val="nil"/>
          <w:bottom w:val="nil"/>
          <w:right w:val="nil"/>
          <w:between w:val="nil"/>
        </w:pBdr>
        <w:rPr>
          <w:color w:val="000000"/>
        </w:rPr>
      </w:pPr>
      <w:r>
        <w:rPr>
          <w:color w:val="000000"/>
        </w:rPr>
        <w:t xml:space="preserve">Chapters must have </w:t>
      </w:r>
      <w:proofErr w:type="gramStart"/>
      <w:r>
        <w:rPr>
          <w:color w:val="000000"/>
        </w:rPr>
        <w:t>assigned</w:t>
      </w:r>
      <w:proofErr w:type="gramEnd"/>
      <w:r>
        <w:rPr>
          <w:color w:val="000000"/>
        </w:rPr>
        <w:t xml:space="preserve"> Event Monitors who serve </w:t>
      </w:r>
      <w:proofErr w:type="spellStart"/>
      <w:proofErr w:type="gramStart"/>
      <w:r>
        <w:rPr>
          <w:color w:val="000000"/>
        </w:rPr>
        <w:t>an</w:t>
      </w:r>
      <w:proofErr w:type="spellEnd"/>
      <w:r>
        <w:rPr>
          <w:color w:val="000000"/>
        </w:rPr>
        <w:t xml:space="preserve"> the</w:t>
      </w:r>
      <w:proofErr w:type="gramEnd"/>
      <w:r>
        <w:rPr>
          <w:color w:val="000000"/>
        </w:rPr>
        <w:t xml:space="preserve"> event management team.</w:t>
      </w:r>
    </w:p>
    <w:p w14:paraId="0000001D" w14:textId="77777777" w:rsidR="00257336" w:rsidRDefault="00000000">
      <w:pPr>
        <w:numPr>
          <w:ilvl w:val="1"/>
          <w:numId w:val="4"/>
        </w:numPr>
        <w:pBdr>
          <w:top w:val="nil"/>
          <w:left w:val="nil"/>
          <w:bottom w:val="nil"/>
          <w:right w:val="nil"/>
          <w:between w:val="nil"/>
        </w:pBdr>
        <w:rPr>
          <w:color w:val="000000"/>
        </w:rPr>
      </w:pPr>
      <w:r>
        <w:t>There</w:t>
      </w:r>
      <w:r>
        <w:rPr>
          <w:color w:val="000000"/>
        </w:rPr>
        <w:t xml:space="preserve"> </w:t>
      </w:r>
      <w:r>
        <w:t>should</w:t>
      </w:r>
      <w:r>
        <w:rPr>
          <w:color w:val="000000"/>
        </w:rPr>
        <w:t xml:space="preserve"> be one Event monitor per twenty-five attendees.</w:t>
      </w:r>
    </w:p>
    <w:p w14:paraId="0000001E" w14:textId="77777777" w:rsidR="00257336" w:rsidRDefault="00000000">
      <w:pPr>
        <w:numPr>
          <w:ilvl w:val="1"/>
          <w:numId w:val="4"/>
        </w:numPr>
        <w:pBdr>
          <w:top w:val="nil"/>
          <w:left w:val="nil"/>
          <w:bottom w:val="nil"/>
          <w:right w:val="nil"/>
          <w:between w:val="nil"/>
        </w:pBdr>
        <w:rPr>
          <w:color w:val="000000"/>
        </w:rPr>
      </w:pPr>
      <w:r>
        <w:rPr>
          <w:color w:val="000000"/>
        </w:rPr>
        <w:t xml:space="preserve">One Event monitor must be a current member of the organization and co-sponsoring organization’s executive board. </w:t>
      </w:r>
    </w:p>
    <w:p w14:paraId="0000001F" w14:textId="77777777" w:rsidR="00257336" w:rsidRDefault="00000000">
      <w:pPr>
        <w:numPr>
          <w:ilvl w:val="0"/>
          <w:numId w:val="4"/>
        </w:numPr>
        <w:pBdr>
          <w:top w:val="nil"/>
          <w:left w:val="nil"/>
          <w:bottom w:val="nil"/>
          <w:right w:val="nil"/>
          <w:between w:val="nil"/>
        </w:pBdr>
        <w:rPr>
          <w:color w:val="000000"/>
        </w:rPr>
      </w:pPr>
      <w:r>
        <w:rPr>
          <w:color w:val="000000"/>
        </w:rPr>
        <w:t>An organization must provide water or non-alcoholic drinks, and food to attendees.</w:t>
      </w:r>
    </w:p>
    <w:p w14:paraId="00000020" w14:textId="77777777" w:rsidR="00257336" w:rsidRDefault="00000000">
      <w:pPr>
        <w:numPr>
          <w:ilvl w:val="0"/>
          <w:numId w:val="4"/>
        </w:numPr>
        <w:pBdr>
          <w:top w:val="nil"/>
          <w:left w:val="nil"/>
          <w:bottom w:val="nil"/>
          <w:right w:val="nil"/>
          <w:between w:val="nil"/>
        </w:pBdr>
        <w:rPr>
          <w:color w:val="000000"/>
        </w:rPr>
      </w:pPr>
      <w:r>
        <w:rPr>
          <w:color w:val="000000"/>
        </w:rPr>
        <w:t xml:space="preserve">Any event or activity must be culturally appropriate. </w:t>
      </w:r>
    </w:p>
    <w:p w14:paraId="00000021" w14:textId="77777777" w:rsidR="00257336" w:rsidRDefault="00000000">
      <w:pPr>
        <w:numPr>
          <w:ilvl w:val="0"/>
          <w:numId w:val="4"/>
        </w:numPr>
        <w:pBdr>
          <w:top w:val="nil"/>
          <w:left w:val="nil"/>
          <w:bottom w:val="nil"/>
          <w:right w:val="nil"/>
          <w:between w:val="nil"/>
        </w:pBdr>
        <w:rPr>
          <w:rFonts w:ascii="Quattrocento Sans" w:eastAsia="Quattrocento Sans" w:hAnsi="Quattrocento Sans" w:cs="Quattrocento Sans"/>
          <w:color w:val="000000"/>
        </w:rPr>
      </w:pPr>
      <w:bookmarkStart w:id="3" w:name="_heading=h.1fob9te" w:colFirst="0" w:colLast="0"/>
      <w:bookmarkEnd w:id="3"/>
      <w:r>
        <w:rPr>
          <w:color w:val="000000"/>
        </w:rPr>
        <w:t>An organization that contracts a third-party company, not directly associated with West Chester University or the organization</w:t>
      </w:r>
      <w:r>
        <w:t>’</w:t>
      </w:r>
      <w:r>
        <w:rPr>
          <w:color w:val="000000"/>
        </w:rPr>
        <w:t>s (inter)national headquarters, for the purpose of renting, buying, owning, or operating an attraction or service for an event with alcohol must obtain written approval from a representative from the organization’s (inter)national headquarters and the written approval from the organization’s (inter)national headquarters' insurance provider.</w:t>
      </w:r>
      <w:r>
        <w:rPr>
          <w:color w:val="000000"/>
        </w:rPr>
        <w:br/>
      </w:r>
    </w:p>
    <w:p w14:paraId="00000022" w14:textId="77777777" w:rsidR="00257336" w:rsidRDefault="00000000">
      <w:pPr>
        <w:widowControl w:val="0"/>
      </w:pPr>
      <w:bookmarkStart w:id="4" w:name="_heading=h.3znysh7" w:colFirst="0" w:colLast="0"/>
      <w:bookmarkEnd w:id="4"/>
      <w:r>
        <w:rPr>
          <w:b/>
          <w:bCs/>
        </w:rPr>
        <w:t>HAZING</w:t>
      </w:r>
    </w:p>
    <w:p w14:paraId="00000023" w14:textId="77777777" w:rsidR="00257336" w:rsidRDefault="00257336">
      <w:pPr>
        <w:widowControl w:val="0"/>
      </w:pPr>
    </w:p>
    <w:p w14:paraId="00000024" w14:textId="77777777" w:rsidR="00257336" w:rsidRDefault="00000000">
      <w:pPr>
        <w:widowControl w:val="0"/>
      </w:pPr>
      <w:bookmarkStart w:id="5" w:name="_heading=h.2et92p0" w:colFirst="0" w:colLast="0"/>
      <w:bookmarkEnd w:id="5"/>
      <w:r>
        <w:t>The organization and members must comply with all federal, state, provincial, and local laws regarding hazing.</w:t>
      </w:r>
    </w:p>
    <w:p w14:paraId="00000025" w14:textId="77777777" w:rsidR="00257336" w:rsidRDefault="00257336">
      <w:pPr>
        <w:widowControl w:val="0"/>
        <w:rPr>
          <w:highlight w:val="yellow"/>
        </w:rPr>
      </w:pPr>
    </w:p>
    <w:p w14:paraId="00000026" w14:textId="77777777" w:rsidR="00257336" w:rsidRDefault="00000000">
      <w:pPr>
        <w:widowControl w:val="0"/>
      </w:pPr>
      <w:bookmarkStart w:id="6" w:name="_heading=h.tyjcwt" w:colFirst="0" w:colLast="0"/>
      <w:bookmarkEnd w:id="6"/>
      <w:r>
        <w:t xml:space="preserve">The term “hazing” means any intentional, knowing, or reckless act committed by a person, whether individually or in concert with other persons, against any individual or group of individuals, regardless of affiliation, whether or not committed on [chapter/organizational] property, </w:t>
      </w:r>
      <w:r>
        <w:rPr>
          <w:color w:val="000000"/>
        </w:rPr>
        <w:t xml:space="preserve">for the purpose of recruiting, joining, pledging, initiating, admitting, affiliating, or </w:t>
      </w:r>
      <w:r>
        <w:t>to retain</w:t>
      </w:r>
      <w:r>
        <w:rPr>
          <w:color w:val="000000"/>
        </w:rPr>
        <w:t xml:space="preserve"> membership in an organization</w:t>
      </w:r>
      <w:r>
        <w:t xml:space="preserve"> that causes an individual or group of individuals to do any of the following, regardless of a person’s willingness to participate: </w:t>
      </w:r>
    </w:p>
    <w:p w14:paraId="00000027" w14:textId="77777777" w:rsidR="00257336" w:rsidRDefault="00257336">
      <w:pPr>
        <w:widowControl w:val="0"/>
      </w:pPr>
    </w:p>
    <w:p w14:paraId="00000028" w14:textId="77777777" w:rsidR="00257336" w:rsidRDefault="00000000">
      <w:pPr>
        <w:widowControl w:val="0"/>
        <w:numPr>
          <w:ilvl w:val="0"/>
          <w:numId w:val="1"/>
        </w:numPr>
        <w:pBdr>
          <w:top w:val="nil"/>
          <w:left w:val="nil"/>
          <w:bottom w:val="nil"/>
          <w:right w:val="nil"/>
          <w:between w:val="nil"/>
        </w:pBdr>
        <w:rPr>
          <w:color w:val="000000"/>
        </w:rPr>
      </w:pPr>
      <w:r>
        <w:rPr>
          <w:color w:val="000000"/>
        </w:rPr>
        <w:t>Be coerced to violate federal, state, provincial, local law, or [organizational] policy.</w:t>
      </w:r>
    </w:p>
    <w:p w14:paraId="00000029" w14:textId="77777777" w:rsidR="00257336" w:rsidRDefault="00000000">
      <w:pPr>
        <w:widowControl w:val="0"/>
        <w:numPr>
          <w:ilvl w:val="0"/>
          <w:numId w:val="1"/>
        </w:numPr>
        <w:pBdr>
          <w:top w:val="nil"/>
          <w:left w:val="nil"/>
          <w:bottom w:val="nil"/>
          <w:right w:val="nil"/>
          <w:between w:val="nil"/>
        </w:pBdr>
        <w:rPr>
          <w:i/>
          <w:iCs/>
          <w:color w:val="000000"/>
        </w:rPr>
      </w:pPr>
      <w:r>
        <w:rPr>
          <w:color w:val="000000"/>
        </w:rPr>
        <w:lastRenderedPageBreak/>
        <w:t>Be coerced to consume any food, liquid, alcoholic liquid, drug, or other substance in any non-customary manner which subjects the individual or group of individuals to a substantial risk of emotional or physical harm which includes but not limited to sickness, vomiting, intoxication, or unconsciousness.</w:t>
      </w:r>
    </w:p>
    <w:p w14:paraId="0000002A" w14:textId="77777777" w:rsidR="00257336" w:rsidRDefault="00000000">
      <w:pPr>
        <w:widowControl w:val="0"/>
        <w:numPr>
          <w:ilvl w:val="0"/>
          <w:numId w:val="1"/>
        </w:numPr>
        <w:pBdr>
          <w:top w:val="nil"/>
          <w:left w:val="nil"/>
          <w:bottom w:val="nil"/>
          <w:right w:val="nil"/>
          <w:between w:val="nil"/>
        </w:pBdr>
        <w:rPr>
          <w:color w:val="000000"/>
        </w:rPr>
      </w:pPr>
      <w:r>
        <w:rPr>
          <w:color w:val="000000"/>
        </w:rPr>
        <w:t xml:space="preserve">Endure brutality of a physical nature, including but not limited to whipping, beating, paddling, branding, dangerous physical activity, or exposure to elements or </w:t>
      </w:r>
      <w:proofErr w:type="gramStart"/>
      <w:r>
        <w:rPr>
          <w:color w:val="000000"/>
        </w:rPr>
        <w:t>endure</w:t>
      </w:r>
      <w:proofErr w:type="gramEnd"/>
      <w:r>
        <w:rPr>
          <w:color w:val="000000"/>
        </w:rPr>
        <w:t xml:space="preserve"> threats of such conduct that </w:t>
      </w:r>
      <w:proofErr w:type="gramStart"/>
      <w:r>
        <w:rPr>
          <w:color w:val="000000"/>
        </w:rPr>
        <w:t>results</w:t>
      </w:r>
      <w:proofErr w:type="gramEnd"/>
      <w:r>
        <w:rPr>
          <w:color w:val="000000"/>
        </w:rPr>
        <w:t xml:space="preserve"> in mental or physical harm.</w:t>
      </w:r>
    </w:p>
    <w:p w14:paraId="0000002B" w14:textId="77777777" w:rsidR="00257336" w:rsidRDefault="00000000">
      <w:pPr>
        <w:widowControl w:val="0"/>
        <w:numPr>
          <w:ilvl w:val="0"/>
          <w:numId w:val="1"/>
        </w:numPr>
        <w:pBdr>
          <w:top w:val="nil"/>
          <w:left w:val="nil"/>
          <w:bottom w:val="nil"/>
          <w:right w:val="nil"/>
          <w:between w:val="nil"/>
        </w:pBdr>
        <w:rPr>
          <w:color w:val="000000"/>
        </w:rPr>
      </w:pPr>
      <w:r>
        <w:rPr>
          <w:color w:val="000000"/>
        </w:rPr>
        <w:t xml:space="preserve">Endure brutality of a mental nature, including but not limited to activity adversely affecting the mental health or dignity of the individual, sleep deprivation, exclusion from social contact or conduct that could result in extreme embarrassment or endure threats of such conduct that </w:t>
      </w:r>
      <w:r>
        <w:t>result</w:t>
      </w:r>
      <w:r>
        <w:rPr>
          <w:color w:val="000000"/>
        </w:rPr>
        <w:t xml:space="preserve"> in mental or physical harm.</w:t>
      </w:r>
    </w:p>
    <w:p w14:paraId="0000002C" w14:textId="77777777" w:rsidR="00257336" w:rsidRDefault="00000000">
      <w:pPr>
        <w:widowControl w:val="0"/>
        <w:numPr>
          <w:ilvl w:val="0"/>
          <w:numId w:val="1"/>
        </w:numPr>
        <w:pBdr>
          <w:top w:val="nil"/>
          <w:left w:val="nil"/>
          <w:bottom w:val="nil"/>
          <w:right w:val="nil"/>
          <w:between w:val="nil"/>
        </w:pBdr>
        <w:rPr>
          <w:color w:val="000000"/>
        </w:rPr>
      </w:pPr>
      <w:r>
        <w:rPr>
          <w:color w:val="000000"/>
        </w:rPr>
        <w:t xml:space="preserve">Endure any other activity </w:t>
      </w:r>
      <w:r>
        <w:t>that</w:t>
      </w:r>
      <w:r>
        <w:rPr>
          <w:color w:val="000000"/>
        </w:rPr>
        <w:t xml:space="preserve"> adversely affects the health and safety of an individual, including but not limited to the disruption of academic performance or class attendance, required designated driving programs, </w:t>
      </w:r>
      <w:r>
        <w:t>lineups</w:t>
      </w:r>
      <w:r>
        <w:rPr>
          <w:color w:val="000000"/>
        </w:rPr>
        <w:t>, calisthenics, or personal, physical, or financial servitude.</w:t>
      </w:r>
    </w:p>
    <w:p w14:paraId="0000002D" w14:textId="77777777" w:rsidR="00257336" w:rsidRDefault="00257336">
      <w:pPr>
        <w:rPr>
          <w:b/>
          <w:bCs/>
        </w:rPr>
      </w:pPr>
      <w:bookmarkStart w:id="7" w:name="_heading=h.3dy6vkm" w:colFirst="0" w:colLast="0"/>
      <w:bookmarkEnd w:id="7"/>
    </w:p>
    <w:p w14:paraId="0000002E" w14:textId="77777777" w:rsidR="00257336" w:rsidRDefault="00000000">
      <w:pPr>
        <w:widowControl w:val="0"/>
        <w:rPr>
          <w:b/>
          <w:bCs/>
        </w:rPr>
      </w:pPr>
      <w:bookmarkStart w:id="8" w:name="_heading=h.1t3h5sf" w:colFirst="0" w:colLast="0"/>
      <w:bookmarkEnd w:id="8"/>
      <w:r>
        <w:rPr>
          <w:b/>
          <w:bCs/>
        </w:rPr>
        <w:t>SEXUAL MISCONDUCT</w:t>
      </w:r>
    </w:p>
    <w:p w14:paraId="0000002F" w14:textId="77777777" w:rsidR="00257336" w:rsidRDefault="00257336">
      <w:pPr>
        <w:widowControl w:val="0"/>
      </w:pPr>
      <w:bookmarkStart w:id="9" w:name="_heading=h.4d34og8" w:colFirst="0" w:colLast="0"/>
      <w:bookmarkEnd w:id="9"/>
    </w:p>
    <w:p w14:paraId="00000030" w14:textId="77777777" w:rsidR="00257336" w:rsidRDefault="00000000">
      <w:pPr>
        <w:widowControl w:val="0"/>
      </w:pPr>
      <w:r>
        <w:t>The organization and its members must comply with all federal, state, provincial, and local laws related to sexual misconduct. This includes, but is not limited to, definitions around consent, sexual violence, sexual harassment, domestic violence, dating violence, stalking, and sexual exploitation.</w:t>
      </w:r>
    </w:p>
    <w:p w14:paraId="00000031" w14:textId="77777777" w:rsidR="00257336" w:rsidRDefault="00257336">
      <w:pPr>
        <w:widowControl w:val="0"/>
        <w:rPr>
          <w:i/>
          <w:iCs/>
        </w:rPr>
      </w:pPr>
    </w:p>
    <w:p w14:paraId="00000032" w14:textId="77777777" w:rsidR="00257336" w:rsidRDefault="00000000">
      <w:pPr>
        <w:widowControl w:val="0"/>
      </w:pPr>
      <w:r>
        <w:t>The employment or use of strippers, exotic dancers or similar, whether professional or amateur, at any organization activity or event as defined in this policy is prohibited.</w:t>
      </w:r>
    </w:p>
    <w:p w14:paraId="00000033" w14:textId="77777777" w:rsidR="00257336" w:rsidRDefault="00257336">
      <w:pPr>
        <w:jc w:val="both"/>
        <w:rPr>
          <w:b/>
          <w:bCs/>
        </w:rPr>
      </w:pPr>
    </w:p>
    <w:p w14:paraId="00000034" w14:textId="77777777" w:rsidR="00257336" w:rsidRDefault="00000000">
      <w:pPr>
        <w:rPr>
          <w:b/>
          <w:bCs/>
        </w:rPr>
      </w:pPr>
      <w:bookmarkStart w:id="10" w:name="_heading=h.2s8eyo1" w:colFirst="0" w:colLast="0"/>
      <w:bookmarkEnd w:id="10"/>
      <w:r>
        <w:rPr>
          <w:b/>
          <w:bCs/>
        </w:rPr>
        <w:t xml:space="preserve">ASSAULT &amp; BATTERY </w:t>
      </w:r>
    </w:p>
    <w:p w14:paraId="00000035" w14:textId="77777777" w:rsidR="00257336" w:rsidRDefault="00257336">
      <w:pPr>
        <w:rPr>
          <w:b/>
          <w:bCs/>
        </w:rPr>
      </w:pPr>
    </w:p>
    <w:p w14:paraId="00000036" w14:textId="77777777" w:rsidR="00257336" w:rsidRDefault="00000000">
      <w:r>
        <w:t>In any activity or event sponsored or endorsed by the organization, including those that occur on or off organizational premises, no chapter, member or guest shall engage in assault and battery, as defined in the state statutes in which the activity or event occurs.</w:t>
      </w:r>
    </w:p>
    <w:p w14:paraId="00000037" w14:textId="77777777" w:rsidR="00257336" w:rsidRDefault="00257336">
      <w:pPr>
        <w:jc w:val="both"/>
        <w:rPr>
          <w:b/>
          <w:bCs/>
        </w:rPr>
      </w:pPr>
    </w:p>
    <w:p w14:paraId="00000038" w14:textId="77777777" w:rsidR="00257336" w:rsidRDefault="00000000">
      <w:pPr>
        <w:widowControl w:val="0"/>
        <w:rPr>
          <w:b/>
          <w:bCs/>
        </w:rPr>
      </w:pPr>
      <w:r>
        <w:rPr>
          <w:b/>
          <w:bCs/>
        </w:rPr>
        <w:t>FIREARMS, EXPLOSIVE OR INCENDIARY DEVICES</w:t>
      </w:r>
    </w:p>
    <w:p w14:paraId="00000039" w14:textId="77777777" w:rsidR="00257336" w:rsidRDefault="00257336">
      <w:pPr>
        <w:widowControl w:val="0"/>
        <w:rPr>
          <w:b/>
          <w:bCs/>
        </w:rPr>
      </w:pPr>
    </w:p>
    <w:p w14:paraId="0000003A" w14:textId="77777777" w:rsidR="00257336" w:rsidRDefault="00000000">
      <w:pPr>
        <w:widowControl w:val="0"/>
      </w:pPr>
      <w:r>
        <w:t>The organization and its members must comply with all federal, state, provincial, local laws and campus policy as it relates to firearms or explosive or incendiary devices. </w:t>
      </w:r>
    </w:p>
    <w:p w14:paraId="0000003B" w14:textId="77777777" w:rsidR="00257336" w:rsidRDefault="00000000">
      <w:pPr>
        <w:widowControl w:val="0"/>
      </w:pPr>
      <w:r>
        <w:t> </w:t>
      </w:r>
    </w:p>
    <w:p w14:paraId="0000003C" w14:textId="77777777" w:rsidR="00257336" w:rsidRDefault="00000000">
      <w:pPr>
        <w:widowControl w:val="0"/>
      </w:pPr>
      <w:r>
        <w:t>Firearms or explosive or incendiary devices are prohibited from the chapter facility and at all organization activities or events.</w:t>
      </w:r>
    </w:p>
    <w:p w14:paraId="0000003D" w14:textId="77777777" w:rsidR="00257336" w:rsidRDefault="00257336">
      <w:pPr>
        <w:widowControl w:val="0"/>
        <w:rPr>
          <w:b/>
          <w:bCs/>
        </w:rPr>
      </w:pPr>
    </w:p>
    <w:p w14:paraId="0000003E" w14:textId="77777777" w:rsidR="00257336" w:rsidRDefault="00000000">
      <w:pPr>
        <w:widowControl w:val="0"/>
        <w:rPr>
          <w:b/>
          <w:bCs/>
        </w:rPr>
      </w:pPr>
      <w:r>
        <w:rPr>
          <w:b/>
          <w:bCs/>
        </w:rPr>
        <w:t xml:space="preserve">RETALIATION </w:t>
      </w:r>
    </w:p>
    <w:p w14:paraId="0000003F" w14:textId="77777777" w:rsidR="00257336" w:rsidRDefault="00257336">
      <w:pPr>
        <w:widowControl w:val="0"/>
      </w:pPr>
    </w:p>
    <w:p w14:paraId="00000040" w14:textId="77777777" w:rsidR="00257336" w:rsidRDefault="00000000">
      <w:pPr>
        <w:widowControl w:val="0"/>
      </w:pPr>
      <w:r>
        <w:t>The organization prohibits retaliation against any individual – members, and non-members – for reporting, inquiring, or cooperating with a report around a violation of Social Host Policy</w:t>
      </w:r>
    </w:p>
    <w:p w14:paraId="00000041" w14:textId="77777777" w:rsidR="00257336" w:rsidRDefault="00257336">
      <w:pPr>
        <w:widowControl w:val="0"/>
      </w:pPr>
    </w:p>
    <w:p w14:paraId="00000042" w14:textId="77777777" w:rsidR="00257336" w:rsidRDefault="00000000">
      <w:pPr>
        <w:widowControl w:val="0"/>
      </w:pPr>
      <w:r>
        <w:t>Retaliation is any action, statement, or behavior that is designed to punish an individual for filing a compliance report, cooperating with a compliance investigation, seeking guidance regarding a compliance concern, or deterring one from taking such action.</w:t>
      </w:r>
    </w:p>
    <w:p w14:paraId="00000043" w14:textId="77777777" w:rsidR="00257336" w:rsidRDefault="00257336">
      <w:pPr>
        <w:widowControl w:val="0"/>
      </w:pPr>
    </w:p>
    <w:p w14:paraId="00000044" w14:textId="77777777" w:rsidR="00257336" w:rsidRDefault="00257336">
      <w:pPr>
        <w:widowControl w:val="0"/>
        <w:pBdr>
          <w:bottom w:val="single" w:sz="4" w:space="1" w:color="000000"/>
        </w:pBdr>
      </w:pPr>
    </w:p>
    <w:p w14:paraId="00000045" w14:textId="77777777" w:rsidR="00257336" w:rsidRDefault="00257336">
      <w:pPr>
        <w:rPr>
          <w:b/>
          <w:bCs/>
        </w:rPr>
      </w:pPr>
    </w:p>
    <w:p w14:paraId="00000046" w14:textId="77777777" w:rsidR="00257336" w:rsidRDefault="00000000">
      <w:pPr>
        <w:widowControl w:val="0"/>
        <w:rPr>
          <w:b/>
          <w:bCs/>
          <w:i/>
          <w:iCs/>
        </w:rPr>
      </w:pPr>
      <w:r>
        <w:rPr>
          <w:b/>
          <w:bCs/>
          <w:i/>
          <w:iCs/>
        </w:rPr>
        <w:t>POLICY DISTRIBUTION</w:t>
      </w:r>
    </w:p>
    <w:p w14:paraId="00000047" w14:textId="77777777" w:rsidR="00257336" w:rsidRDefault="00000000">
      <w:pPr>
        <w:rPr>
          <w:i/>
          <w:iCs/>
        </w:rPr>
      </w:pPr>
      <w:r>
        <w:rPr>
          <w:i/>
          <w:iCs/>
        </w:rPr>
        <w:t xml:space="preserve">The Office of Fraternity and Sorority Life and subsequent fraternity and sorority councils shall distribute its Social Host Policy on an annual basis. A copy of the Social Host Policy is available on the </w:t>
      </w:r>
      <w:hyperlink r:id="rId6">
        <w:r>
          <w:rPr>
            <w:i/>
            <w:iCs/>
            <w:color w:val="0563C1"/>
            <w:u w:val="single"/>
          </w:rPr>
          <w:t>West Chester University fraternity and sorority website under “Resources”.</w:t>
        </w:r>
      </w:hyperlink>
    </w:p>
    <w:p w14:paraId="00000048" w14:textId="77777777" w:rsidR="00257336" w:rsidRDefault="00257336">
      <w:pPr>
        <w:rPr>
          <w:b/>
          <w:bCs/>
          <w:i/>
          <w:iCs/>
          <w:highlight w:val="yellow"/>
        </w:rPr>
      </w:pPr>
    </w:p>
    <w:p w14:paraId="00000049" w14:textId="77777777" w:rsidR="00257336" w:rsidRDefault="00257336">
      <w:pPr>
        <w:rPr>
          <w:b/>
          <w:bCs/>
          <w:i/>
          <w:iCs/>
          <w:highlight w:val="yellow"/>
        </w:rPr>
      </w:pPr>
    </w:p>
    <w:p w14:paraId="0000004A" w14:textId="77777777" w:rsidR="00257336" w:rsidRDefault="00000000">
      <w:pPr>
        <w:rPr>
          <w:b/>
          <w:bCs/>
          <w:i/>
          <w:iCs/>
        </w:rPr>
      </w:pPr>
      <w:r>
        <w:rPr>
          <w:b/>
          <w:bCs/>
          <w:i/>
          <w:iCs/>
        </w:rPr>
        <w:t>HOW TO REPORT</w:t>
      </w:r>
    </w:p>
    <w:p w14:paraId="0000004B" w14:textId="77777777" w:rsidR="00257336" w:rsidRDefault="00000000">
      <w:pPr>
        <w:rPr>
          <w:i/>
          <w:iCs/>
        </w:rPr>
      </w:pPr>
      <w:r>
        <w:rPr>
          <w:i/>
          <w:iCs/>
        </w:rPr>
        <w:t xml:space="preserve">West Chester University has a  </w:t>
      </w:r>
      <w:hyperlink r:id="rId7">
        <w:r>
          <w:rPr>
            <w:i/>
            <w:iCs/>
            <w:color w:val="1155CC"/>
            <w:u w:val="single"/>
          </w:rPr>
          <w:t>Student Code of Conduct</w:t>
        </w:r>
      </w:hyperlink>
      <w:r>
        <w:rPr>
          <w:i/>
          <w:iCs/>
        </w:rPr>
        <w:t xml:space="preserve"> which outlines its disciplinary policy and procedures. To report a violation of the Risk Management Policy, please utilize one (or more) of the options below:   </w:t>
      </w:r>
    </w:p>
    <w:p w14:paraId="0000004C" w14:textId="77777777" w:rsidR="00257336" w:rsidRDefault="00000000">
      <w:pPr>
        <w:numPr>
          <w:ilvl w:val="0"/>
          <w:numId w:val="2"/>
        </w:numPr>
        <w:pBdr>
          <w:top w:val="nil"/>
          <w:left w:val="nil"/>
          <w:bottom w:val="nil"/>
          <w:right w:val="nil"/>
          <w:between w:val="nil"/>
        </w:pBdr>
        <w:rPr>
          <w:i/>
          <w:iCs/>
          <w:color w:val="000000"/>
        </w:rPr>
      </w:pPr>
      <w:r>
        <w:rPr>
          <w:i/>
          <w:iCs/>
          <w:color w:val="000000"/>
        </w:rPr>
        <w:t>In case of an emergency, call 911.</w:t>
      </w:r>
    </w:p>
    <w:p w14:paraId="0000004D" w14:textId="77777777" w:rsidR="00257336" w:rsidRDefault="00000000">
      <w:pPr>
        <w:numPr>
          <w:ilvl w:val="0"/>
          <w:numId w:val="3"/>
        </w:numPr>
        <w:pBdr>
          <w:top w:val="nil"/>
          <w:left w:val="nil"/>
          <w:bottom w:val="nil"/>
          <w:right w:val="nil"/>
          <w:between w:val="nil"/>
        </w:pBdr>
        <w:rPr>
          <w:i/>
          <w:iCs/>
          <w:color w:val="000000"/>
        </w:rPr>
      </w:pPr>
      <w:r>
        <w:rPr>
          <w:i/>
          <w:iCs/>
          <w:color w:val="000000"/>
        </w:rPr>
        <w:t xml:space="preserve">Contact local Chapter President to report.    </w:t>
      </w:r>
    </w:p>
    <w:p w14:paraId="0000004E" w14:textId="77777777" w:rsidR="00257336" w:rsidRDefault="00000000">
      <w:pPr>
        <w:numPr>
          <w:ilvl w:val="0"/>
          <w:numId w:val="3"/>
        </w:numPr>
        <w:pBdr>
          <w:top w:val="nil"/>
          <w:left w:val="nil"/>
          <w:bottom w:val="nil"/>
          <w:right w:val="nil"/>
          <w:between w:val="nil"/>
        </w:pBdr>
        <w:rPr>
          <w:i/>
          <w:iCs/>
          <w:color w:val="000000"/>
        </w:rPr>
      </w:pPr>
      <w:r>
        <w:rPr>
          <w:i/>
          <w:iCs/>
          <w:color w:val="000000"/>
        </w:rPr>
        <w:t xml:space="preserve">Contact Chapter Advisor to report.  </w:t>
      </w:r>
    </w:p>
    <w:p w14:paraId="0000004F" w14:textId="77777777" w:rsidR="00257336" w:rsidRDefault="00000000">
      <w:pPr>
        <w:numPr>
          <w:ilvl w:val="0"/>
          <w:numId w:val="3"/>
        </w:numPr>
        <w:pBdr>
          <w:top w:val="nil"/>
          <w:left w:val="nil"/>
          <w:bottom w:val="nil"/>
          <w:right w:val="nil"/>
          <w:between w:val="nil"/>
        </w:pBdr>
        <w:rPr>
          <w:i/>
          <w:iCs/>
          <w:color w:val="000000"/>
        </w:rPr>
      </w:pPr>
      <w:hyperlink r:id="rId8">
        <w:r>
          <w:rPr>
            <w:i/>
            <w:iCs/>
            <w:color w:val="1155CC"/>
            <w:u w:val="single"/>
          </w:rPr>
          <w:t xml:space="preserve">Contact </w:t>
        </w:r>
      </w:hyperlink>
      <w:hyperlink r:id="rId9">
        <w:r>
          <w:rPr>
            <w:i/>
            <w:iCs/>
            <w:color w:val="1155CC"/>
            <w:u w:val="single"/>
          </w:rPr>
          <w:t>Office of Fraternity and Sorority Life</w:t>
        </w:r>
      </w:hyperlink>
      <w:hyperlink r:id="rId10">
        <w:r>
          <w:rPr>
            <w:i/>
            <w:iCs/>
            <w:color w:val="1155CC"/>
            <w:u w:val="single"/>
          </w:rPr>
          <w:t xml:space="preserve">  </w:t>
        </w:r>
      </w:hyperlink>
    </w:p>
    <w:p w14:paraId="00000050" w14:textId="77777777" w:rsidR="00257336" w:rsidRDefault="00000000">
      <w:pPr>
        <w:numPr>
          <w:ilvl w:val="0"/>
          <w:numId w:val="3"/>
        </w:numPr>
        <w:pBdr>
          <w:top w:val="nil"/>
          <w:left w:val="nil"/>
          <w:bottom w:val="nil"/>
          <w:right w:val="nil"/>
          <w:between w:val="nil"/>
        </w:pBdr>
        <w:rPr>
          <w:i/>
          <w:iCs/>
          <w:color w:val="000000"/>
        </w:rPr>
      </w:pPr>
      <w:hyperlink r:id="rId11">
        <w:r>
          <w:rPr>
            <w:i/>
            <w:iCs/>
            <w:color w:val="1155CC"/>
            <w:u w:val="single"/>
          </w:rPr>
          <w:t>Submit a West Chester University Hazing Report</w:t>
        </w:r>
      </w:hyperlink>
    </w:p>
    <w:p w14:paraId="00000051" w14:textId="77777777" w:rsidR="00257336" w:rsidRDefault="00000000">
      <w:pPr>
        <w:numPr>
          <w:ilvl w:val="0"/>
          <w:numId w:val="3"/>
        </w:numPr>
        <w:pBdr>
          <w:top w:val="nil"/>
          <w:left w:val="nil"/>
          <w:bottom w:val="nil"/>
          <w:right w:val="nil"/>
          <w:between w:val="nil"/>
        </w:pBdr>
        <w:rPr>
          <w:i/>
          <w:iCs/>
          <w:color w:val="000000"/>
        </w:rPr>
      </w:pPr>
      <w:r>
        <w:rPr>
          <w:i/>
          <w:iCs/>
          <w:color w:val="000000"/>
        </w:rPr>
        <w:t>Call the International Headquarters at during business hours to report.</w:t>
      </w:r>
    </w:p>
    <w:p w14:paraId="00000052" w14:textId="77777777" w:rsidR="00257336" w:rsidRDefault="00000000">
      <w:pPr>
        <w:numPr>
          <w:ilvl w:val="0"/>
          <w:numId w:val="3"/>
        </w:numPr>
        <w:pBdr>
          <w:top w:val="nil"/>
          <w:left w:val="nil"/>
          <w:bottom w:val="nil"/>
          <w:right w:val="nil"/>
          <w:between w:val="nil"/>
        </w:pBdr>
        <w:rPr>
          <w:i/>
          <w:iCs/>
          <w:color w:val="000000"/>
        </w:rPr>
      </w:pPr>
      <w:hyperlink r:id="rId12">
        <w:r>
          <w:rPr>
            <w:i/>
            <w:iCs/>
            <w:color w:val="1155CC"/>
            <w:u w:val="single"/>
          </w:rPr>
          <w:t>Submit a West Chester University Student Conduct Incident</w:t>
        </w:r>
      </w:hyperlink>
    </w:p>
    <w:p w14:paraId="00000053" w14:textId="77777777" w:rsidR="00257336" w:rsidRDefault="00000000">
      <w:pPr>
        <w:numPr>
          <w:ilvl w:val="0"/>
          <w:numId w:val="3"/>
        </w:numPr>
        <w:pBdr>
          <w:top w:val="nil"/>
          <w:left w:val="nil"/>
          <w:bottom w:val="nil"/>
          <w:right w:val="nil"/>
          <w:between w:val="nil"/>
        </w:pBdr>
        <w:rPr>
          <w:i/>
          <w:iCs/>
        </w:rPr>
      </w:pPr>
      <w:hyperlink r:id="rId13">
        <w:r>
          <w:rPr>
            <w:i/>
            <w:iCs/>
            <w:color w:val="1155CC"/>
            <w:u w:val="single"/>
          </w:rPr>
          <w:t>Submit a West Chester University Group Conduct Incident</w:t>
        </w:r>
      </w:hyperlink>
    </w:p>
    <w:p w14:paraId="00000054" w14:textId="77777777" w:rsidR="00257336" w:rsidRDefault="00000000">
      <w:pPr>
        <w:numPr>
          <w:ilvl w:val="0"/>
          <w:numId w:val="3"/>
        </w:numPr>
        <w:pBdr>
          <w:top w:val="nil"/>
          <w:left w:val="nil"/>
          <w:bottom w:val="nil"/>
          <w:right w:val="nil"/>
          <w:between w:val="nil"/>
        </w:pBdr>
        <w:rPr>
          <w:i/>
          <w:iCs/>
        </w:rPr>
      </w:pPr>
      <w:hyperlink r:id="rId14">
        <w:r>
          <w:rPr>
            <w:i/>
            <w:iCs/>
            <w:color w:val="1155CC"/>
            <w:u w:val="single"/>
          </w:rPr>
          <w:t>Submit a West Chester University Care Report</w:t>
        </w:r>
      </w:hyperlink>
    </w:p>
    <w:p w14:paraId="00000055" w14:textId="77777777" w:rsidR="00257336" w:rsidRDefault="00000000">
      <w:pPr>
        <w:numPr>
          <w:ilvl w:val="0"/>
          <w:numId w:val="3"/>
        </w:numPr>
        <w:pBdr>
          <w:top w:val="nil"/>
          <w:left w:val="nil"/>
          <w:bottom w:val="nil"/>
          <w:right w:val="nil"/>
          <w:between w:val="nil"/>
        </w:pBdr>
        <w:rPr>
          <w:i/>
          <w:iCs/>
        </w:rPr>
      </w:pPr>
      <w:hyperlink r:id="rId15">
        <w:r>
          <w:rPr>
            <w:i/>
            <w:iCs/>
            <w:color w:val="1155CC"/>
            <w:u w:val="single"/>
          </w:rPr>
          <w:t>Submit a West Chester University Sexual Misconduct Report</w:t>
        </w:r>
      </w:hyperlink>
    </w:p>
    <w:p w14:paraId="00000056" w14:textId="77777777" w:rsidR="00257336" w:rsidRDefault="00257336">
      <w:pPr>
        <w:rPr>
          <w:rFonts w:ascii="Quattrocento Sans" w:eastAsia="Quattrocento Sans" w:hAnsi="Quattrocento Sans" w:cs="Quattrocento Sans"/>
          <w:i/>
          <w:iCs/>
          <w:sz w:val="20"/>
          <w:szCs w:val="20"/>
        </w:rPr>
      </w:pPr>
    </w:p>
    <w:p w14:paraId="00000057" w14:textId="77777777" w:rsidR="00257336" w:rsidRDefault="00257336">
      <w:pPr>
        <w:rPr>
          <w:rFonts w:ascii="Quattrocento Sans" w:eastAsia="Quattrocento Sans" w:hAnsi="Quattrocento Sans" w:cs="Quattrocento Sans"/>
          <w:i/>
          <w:iCs/>
          <w:sz w:val="14"/>
          <w:szCs w:val="14"/>
        </w:rPr>
      </w:pPr>
    </w:p>
    <w:sectPr w:rsidR="0025733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D2663FD-327B-4EB6-9F99-D0A36137BAD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0D4A3DE7-E680-4F08-849A-D6032C619198}"/>
    <w:embedBold r:id="rId3" w:fontKey="{EE695E48-5D38-48BB-AACA-852526CE6EDE}"/>
    <w:embedItalic r:id="rId4" w:fontKey="{0E7AD164-10BC-4307-B60D-F6F464839EA7}"/>
    <w:embedBoldItalic r:id="rId5" w:fontKey="{FD141565-DC91-4D97-A716-819B82B3B01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6" w:fontKey="{B81880D5-E520-4D23-B343-1940DF54FA31}"/>
  </w:font>
  <w:font w:name="Quattrocento Sans">
    <w:charset w:val="00"/>
    <w:family w:val="swiss"/>
    <w:pitch w:val="variable"/>
    <w:sig w:usb0="800000BF" w:usb1="4000005B" w:usb2="00000000" w:usb3="00000000" w:csb0="00000001" w:csb1="00000000"/>
    <w:embedRegular r:id="rId7" w:fontKey="{97CF3308-39B7-45D9-9346-0ECF65324731}"/>
    <w:embedItalic r:id="rId8" w:fontKey="{D2C47F5D-E506-42D2-AF2A-D733DCE32C21}"/>
  </w:font>
  <w:font w:name="Calibri Light">
    <w:panose1 w:val="020F0302020204030204"/>
    <w:charset w:val="00"/>
    <w:family w:val="swiss"/>
    <w:pitch w:val="variable"/>
    <w:sig w:usb0="E4002EFF" w:usb1="C000247B" w:usb2="00000009" w:usb3="00000000" w:csb0="000001FF" w:csb1="00000000"/>
    <w:embedRegular r:id="rId9" w:fontKey="{862AD43B-189C-4F2A-A920-9C6DBED9396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7310"/>
    <w:multiLevelType w:val="multilevel"/>
    <w:tmpl w:val="FD844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872637"/>
    <w:multiLevelType w:val="multilevel"/>
    <w:tmpl w:val="65A259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FC711CD"/>
    <w:multiLevelType w:val="multilevel"/>
    <w:tmpl w:val="38707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0DC2AC5"/>
    <w:multiLevelType w:val="multilevel"/>
    <w:tmpl w:val="F4921F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3785746">
    <w:abstractNumId w:val="3"/>
  </w:num>
  <w:num w:numId="2" w16cid:durableId="1819105695">
    <w:abstractNumId w:val="2"/>
  </w:num>
  <w:num w:numId="3" w16cid:durableId="96607384">
    <w:abstractNumId w:val="0"/>
  </w:num>
  <w:num w:numId="4" w16cid:durableId="1779523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336"/>
    <w:rsid w:val="00257336"/>
    <w:rsid w:val="005D36E7"/>
    <w:rsid w:val="00810D65"/>
    <w:rsid w:val="00EE1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32C59E-B160-405E-84E3-F7DACB54F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1C4276"/>
    <w:pPr>
      <w:ind w:left="720"/>
      <w:contextualSpacing/>
    </w:pPr>
    <w:rPr>
      <w:rFonts w:eastAsiaTheme="minorEastAsia"/>
    </w:rPr>
  </w:style>
  <w:style w:type="character" w:styleId="Hyperlink">
    <w:name w:val="Hyperlink"/>
    <w:basedOn w:val="DefaultParagraphFont"/>
    <w:uiPriority w:val="99"/>
    <w:unhideWhenUsed/>
    <w:rsid w:val="0065515F"/>
    <w:rPr>
      <w:color w:val="0563C1" w:themeColor="hyperlink"/>
      <w:u w:val="single"/>
    </w:rPr>
  </w:style>
  <w:style w:type="character" w:styleId="UnresolvedMention">
    <w:name w:val="Unresolved Mention"/>
    <w:basedOn w:val="DefaultParagraphFont"/>
    <w:uiPriority w:val="99"/>
    <w:rsid w:val="0065515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wcupa.edu/_services/fraternitySorority/resources.aspx" TargetMode="External"/><Relationship Id="rId13" Type="http://schemas.openxmlformats.org/officeDocument/2006/relationships/hyperlink" Target="https://cm.maxient.com/reportingform.php?WestChesterUniv&amp;layout_id=7" TargetMode="External"/><Relationship Id="rId3" Type="http://schemas.openxmlformats.org/officeDocument/2006/relationships/styles" Target="styles.xml"/><Relationship Id="rId7" Type="http://schemas.openxmlformats.org/officeDocument/2006/relationships/hyperlink" Target="https://www.wcupa.edu/_services/conduct/documents/2022-2023studentCodeofConduct.pdf" TargetMode="External"/><Relationship Id="rId12" Type="http://schemas.openxmlformats.org/officeDocument/2006/relationships/hyperlink" Target="https://cm.maxient.com/reportingform.php?WestChesterUniv&amp;layout_id=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wcupa.edu/_services/fraternitySorority/resources.aspx" TargetMode="External"/><Relationship Id="rId11" Type="http://schemas.openxmlformats.org/officeDocument/2006/relationships/hyperlink" Target="https://cm.maxient.com/reportingform.php?WestChesterUniv&amp;layout_id=2" TargetMode="External"/><Relationship Id="rId5" Type="http://schemas.openxmlformats.org/officeDocument/2006/relationships/webSettings" Target="webSettings.xml"/><Relationship Id="rId15" Type="http://schemas.openxmlformats.org/officeDocument/2006/relationships/hyperlink" Target="https://www.wcupa.edu/_admin/diversityEquityInclusion/sexualMisconduct/wantToReport.aspx" TargetMode="External"/><Relationship Id="rId10" Type="http://schemas.openxmlformats.org/officeDocument/2006/relationships/hyperlink" Target="https://www.wcupa.edu/_services/fraternitySorority/resources.aspx" TargetMode="External"/><Relationship Id="rId4" Type="http://schemas.openxmlformats.org/officeDocument/2006/relationships/settings" Target="settings.xml"/><Relationship Id="rId9" Type="http://schemas.openxmlformats.org/officeDocument/2006/relationships/hyperlink" Target="https://www.wcupa.edu/_services/fraternitySorority/resources.aspx" TargetMode="External"/><Relationship Id="rId14" Type="http://schemas.openxmlformats.org/officeDocument/2006/relationships/hyperlink" Target="https://www.wcupa.edu/_services/conduct/referForCare.asp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ZopBJ6Ohl/fEa7r6lxXz5trnoQ==">CgMxLjAyCGguZ2pkZ3hzMgloLjMwajB6bGwyDmgubGhqYjhlYTlqMzBpMgloLjFmb2I5dGUyCWguM3pueXNoNzIJaC4yZXQ5MnAwMghoLnR5amN3dDIJaC4zZHk2dmttMgloLjF0M2g1c2YyCWguNGQzNG9nODIJaC4yczhleW8xOAByITFmdWttTXV1bXJwMkxibXhXdFVFcTMzVXdUWklvektKdg==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1473</Words>
  <Characters>8400</Characters>
  <Application>Microsoft Office Word</Application>
  <DocSecurity>0</DocSecurity>
  <Lines>70</Lines>
  <Paragraphs>19</Paragraphs>
  <ScaleCrop>false</ScaleCrop>
  <Company>West Chester University</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Archie Messersmith-Bunting</dc:creator>
  <cp:lastModifiedBy>Hopson, Stephen</cp:lastModifiedBy>
  <cp:revision>2</cp:revision>
  <dcterms:created xsi:type="dcterms:W3CDTF">2026-07-21T14:55:00Z</dcterms:created>
  <dcterms:modified xsi:type="dcterms:W3CDTF">2026-07-21T14:55:00Z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9a9fb5-8459-489b-9937-9305db2d4a1e_Enabled">
    <vt:lpwstr>True</vt:lpwstr>
  </property>
  <property fmtid="{D5CDD505-2E9C-101B-9397-08002B2CF9AE}" pid="3" name="MSIP_Label_af9a9fb5-8459-489b-9937-9305db2d4a1e_SiteId">
    <vt:lpwstr>08b82c73-ecf6-44a9-8c2f-82dc434cdbf6</vt:lpwstr>
  </property>
  <property fmtid="{D5CDD505-2E9C-101B-9397-08002B2CF9AE}" pid="4" name="MSIP_Label_af9a9fb5-8459-489b-9937-9305db2d4a1e_Owner">
    <vt:lpwstr>note@holmesmurphy.com</vt:lpwstr>
  </property>
  <property fmtid="{D5CDD505-2E9C-101B-9397-08002B2CF9AE}" pid="5" name="MSIP_Label_af9a9fb5-8459-489b-9937-9305db2d4a1e_SetDate">
    <vt:lpwstr>2019-07-25T14:29:39.7635739Z</vt:lpwstr>
  </property>
  <property fmtid="{D5CDD505-2E9C-101B-9397-08002B2CF9AE}" pid="6" name="MSIP_Label_af9a9fb5-8459-489b-9937-9305db2d4a1e_Name">
    <vt:lpwstr>Public</vt:lpwstr>
  </property>
  <property fmtid="{D5CDD505-2E9C-101B-9397-08002B2CF9AE}" pid="7" name="MSIP_Label_af9a9fb5-8459-489b-9937-9305db2d4a1e_Application">
    <vt:lpwstr>Microsoft Azure Information Protection</vt:lpwstr>
  </property>
  <property fmtid="{D5CDD505-2E9C-101B-9397-08002B2CF9AE}" pid="8" name="MSIP_Label_af9a9fb5-8459-489b-9937-9305db2d4a1e_ActionId">
    <vt:lpwstr>3b5ea292-a275-4904-9c61-b432099aea62</vt:lpwstr>
  </property>
  <property fmtid="{D5CDD505-2E9C-101B-9397-08002B2CF9AE}" pid="9" name="MSIP_Label_af9a9fb5-8459-489b-9937-9305db2d4a1e_Extended_MSFT_Method">
    <vt:lpwstr>Automatic</vt:lpwstr>
  </property>
  <property fmtid="{D5CDD505-2E9C-101B-9397-08002B2CF9AE}" pid="10" name="Sensitivity">
    <vt:lpwstr>Public</vt:lpwstr>
  </property>
</Properties>
</file>